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d7e71d0a45082975cc3b75da1b3ad858bcfd39e"/>
    <w:p>
      <w:pPr>
        <w:pStyle w:val="Heading1"/>
      </w:pPr>
      <w:r>
        <w:t xml:space="preserve">Annotated Bibliography: The Role of the Petroleum Engineer in New Zealand Wellington</w:t>
      </w:r>
    </w:p>
    <w:p>
      <w:pPr>
        <w:pStyle w:val="FirstParagraph"/>
      </w:pPr>
      <w:r>
        <w:t xml:space="preserve">This annotated bibliography provides a comprehensive overview of the petroleum engineering profession within the specific context of Wellington, New Zealand. It examines the regulatory frameworks, environmental considerations, and economic factors that define the industry in the capital region. The selected sources highlight the transition from traditional extraction to sustainable energy management, a critical shift for professionals operating in Wellington.</w:t>
      </w:r>
    </w:p>
    <w:bookmarkStart w:id="20" w:name="introduction"/>
    <w:p>
      <w:pPr>
        <w:pStyle w:val="Heading2"/>
      </w:pPr>
      <w:r>
        <w:t xml:space="preserve">Introduction</w:t>
      </w:r>
    </w:p>
    <w:p>
      <w:pPr>
        <w:pStyle w:val="FirstParagraph"/>
      </w:pPr>
      <w:r>
        <w:t xml:space="preserve">While New Zealand is not a major global oil producer, the role of the Petroleum Engineer remains significant, particularly in the context of the Taranaki region and the regulatory oversight based in Wellington. This document curates resources that explain how petroleum engineers contribute to energy security, environmental protection, and the transition to low-carbon technologies in the Wellington area.</w:t>
      </w:r>
    </w:p>
    <w:bookmarkEnd w:id="20"/>
    <w:bookmarkStart w:id="21" w:name="bibliography"/>
    <w:p>
      <w:pPr>
        <w:pStyle w:val="Heading2"/>
      </w:pPr>
      <w:r>
        <w:t xml:space="preserve">Bibliography</w:t>
      </w:r>
    </w:p>
    <w:p>
      <w:pPr>
        <w:pStyle w:val="FirstParagraph"/>
      </w:pPr>
      <w:r>
        <w:t xml:space="preserve">Ministry for the Environment. (2023).</w:t>
      </w:r>
      <w:r>
        <w:t xml:space="preserve"> </w:t>
      </w:r>
      <w:r>
        <w:rPr>
          <w:iCs/>
          <w:i/>
        </w:rPr>
        <w:t xml:space="preserve">Climate Change Response (Zero Carbon) Amendment Act 2019: Implications for the Energy Sector</w:t>
      </w:r>
      <w:r>
        <w:t xml:space="preserve">. Wellington: Government of New Zealand.</w:t>
      </w:r>
    </w:p>
    <w:p>
      <w:pPr>
        <w:pStyle w:val="BodyText"/>
      </w:pPr>
      <w:r>
        <w:t xml:space="preserve">This government publication is essential for understanding the legislative landscape governing petroleum engineers in New Zealand. It details the legal obligations for reducing greenhouse gas emissions, which directly impacts how petroleum projects are approved and managed. For a petroleum engineer working in Wellington, this document is crucial for navigating compliance requirements and understanding the push toward decarbonization in the energy sector.</w:t>
      </w:r>
    </w:p>
    <w:p>
      <w:pPr>
        <w:pStyle w:val="BodyText"/>
      </w:pPr>
      <w:r>
        <w:t xml:space="preserve">Energy Market Authority. (2022).</w:t>
      </w:r>
      <w:r>
        <w:t xml:space="preserve"> </w:t>
      </w:r>
      <w:r>
        <w:rPr>
          <w:iCs/>
          <w:i/>
        </w:rPr>
        <w:t xml:space="preserve">New Zealand Energy Data Book: Oil and Gas Sector Analysis</w:t>
      </w:r>
      <w:r>
        <w:t xml:space="preserve">. Wellington: EMA.</w:t>
      </w:r>
    </w:p>
    <w:p>
      <w:pPr>
        <w:pStyle w:val="BodyText"/>
      </w:pPr>
      <w:r>
        <w:t xml:space="preserve">The Energy Market Authority provides authoritative data on the production, consumption, and importation of petroleum products in New Zealand. This report offers statistical insights into the domestic oil and gas market, which is vital for petroleum engineers assessing market viability and resource management. It highlights the reliance on imports and the strategic importance of local reserves, providing context for engineering decisions made in Wellington-based consultancies.</w:t>
      </w:r>
    </w:p>
    <w:p>
      <w:pPr>
        <w:pStyle w:val="BodyText"/>
      </w:pPr>
      <w:r>
        <w:t xml:space="preserve">GNS Science. (2021).</w:t>
      </w:r>
      <w:r>
        <w:t xml:space="preserve"> </w:t>
      </w:r>
      <w:r>
        <w:rPr>
          <w:iCs/>
          <w:i/>
        </w:rPr>
        <w:t xml:space="preserve">Geothermal and Petroleum Resources of New Zealand: A Geological Perspective</w:t>
      </w:r>
      <w:r>
        <w:t xml:space="preserve">. Lower Hutt: GNS Science.</w:t>
      </w:r>
    </w:p>
    <w:p>
      <w:pPr>
        <w:pStyle w:val="BodyText"/>
      </w:pPr>
      <w:r>
        <w:t xml:space="preserve">Although based in Lower Hutt, this resource is highly relevant to Wellington professionals. It provides a detailed geological analysis of New Zealand's subsurface resources, including the Taranaki Basin. For petroleum engineers, this text is a foundational reference for understanding reservoir characteristics, seismic risks, and the potential for carbon capture and storage (CCS) technologies, which are increasingly important in the Wellington policy environment.</w:t>
      </w:r>
    </w:p>
    <w:p>
      <w:pPr>
        <w:pStyle w:val="BodyText"/>
      </w:pPr>
      <w:r>
        <w:t xml:space="preserve">Institute of Petroleum (New Zealand Section). (2023).</w:t>
      </w:r>
      <w:r>
        <w:t xml:space="preserve"> </w:t>
      </w:r>
      <w:r>
        <w:rPr>
          <w:iCs/>
          <w:i/>
        </w:rPr>
        <w:t xml:space="preserve">Professional Standards and Ethical Guidelines for Petroleum Engineers in Aotearoa</w:t>
      </w:r>
      <w:r>
        <w:t xml:space="preserve">. Wellington: IPNZ.</w:t>
      </w:r>
    </w:p>
    <w:p>
      <w:pPr>
        <w:pStyle w:val="BodyText"/>
      </w:pPr>
      <w:r>
        <w:t xml:space="preserve">This document outlines the professional standards expected of petroleum engineers practicing in New Zealand. It covers ethical considerations, safety protocols, and environmental stewardship. For engineers based in Wellington, adherence to these guidelines is mandatory for maintaining professional registration and ensuring that projects align with national values and community expectations.</w:t>
      </w:r>
    </w:p>
    <w:p>
      <w:pPr>
        <w:pStyle w:val="BodyText"/>
      </w:pPr>
      <w:r>
        <w:t xml:space="preserve">Wellington City Council. (2022).</w:t>
      </w:r>
      <w:r>
        <w:t xml:space="preserve"> </w:t>
      </w:r>
      <w:r>
        <w:rPr>
          <w:iCs/>
          <w:i/>
        </w:rPr>
        <w:t xml:space="preserve">Wellington Climate Action Plan: Transitioning to a Low-Carbon Economy</w:t>
      </w:r>
      <w:r>
        <w:t xml:space="preserve">. Wellington: WCC.</w:t>
      </w:r>
    </w:p>
    <w:p>
      <w:pPr>
        <w:pStyle w:val="BodyText"/>
      </w:pPr>
      <w:r>
        <w:t xml:space="preserve">This local government plan details Wellington's specific goals for reducing carbon emissions and transitioning to renewable energy. It is relevant to petroleum engineers involved in urban energy projects, such as district heating or natural gas infrastructure upgrades. The plan emphasizes the need for innovative engineering solutions to balance energy demand with environmental sustainability in the capital city.</w:t>
      </w:r>
    </w:p>
    <w:p>
      <w:pPr>
        <w:pStyle w:val="BodyText"/>
      </w:pPr>
      <w:r>
        <w:t xml:space="preserve">University of Auckland. (2021).</w:t>
      </w:r>
      <w:r>
        <w:t xml:space="preserve"> </w:t>
      </w:r>
      <w:r>
        <w:rPr>
          <w:iCs/>
          <w:i/>
        </w:rPr>
        <w:t xml:space="preserve">Renewable Energy and Petroleum Engineering: A Comparative Study of Career Pathways in New Zealand</w:t>
      </w:r>
      <w:r>
        <w:t xml:space="preserve">. Auckland: UoA Press.</w:t>
      </w:r>
    </w:p>
    <w:p>
      <w:pPr>
        <w:pStyle w:val="BodyText"/>
      </w:pPr>
      <w:r>
        <w:t xml:space="preserve">This academic study explores the evolving career landscape for petroleum engineers in New Zealand, including opportunities in Wellington. It discusses the shift from traditional drilling roles to positions focused on renewable energy integration, carbon management, and environmental remediation. The findings are valuable for engineers seeking to adapt their skills to the changing energy market in the Wellington region.</w:t>
      </w:r>
    </w:p>
    <w:p>
      <w:pPr>
        <w:pStyle w:val="BodyText"/>
      </w:pPr>
      <w:r>
        <w:t xml:space="preserve">Department of Conservation. (2020).</w:t>
      </w:r>
      <w:r>
        <w:t xml:space="preserve"> </w:t>
      </w:r>
      <w:r>
        <w:rPr>
          <w:iCs/>
          <w:i/>
        </w:rPr>
        <w:t xml:space="preserve">Environmental Impact Assessments for Offshore Petroleum Exploration in New Zealand Waters</w:t>
      </w:r>
      <w:r>
        <w:t xml:space="preserve">. Wellington: DOC.</w:t>
      </w:r>
    </w:p>
    <w:p>
      <w:pPr>
        <w:pStyle w:val="BodyText"/>
      </w:pPr>
      <w:r>
        <w:t xml:space="preserve">This report provides guidelines for conducting environmental impact assessments (EIAs) for offshore petroleum activities. It is a critical resource for petroleum engineers involved in project planning and regulatory submissions. The document emphasizes the protection of marine ecosystems and indigenous species, reflecting the high environmental standards expected in New Zealand, particularly for projects overseen from Wellington.</w:t>
      </w:r>
    </w:p>
    <w:p>
      <w:pPr>
        <w:pStyle w:val="BodyText"/>
      </w:pPr>
      <w:r>
        <w:t xml:space="preserve">New Zealand Institute of Economic Research. (2023).</w:t>
      </w:r>
      <w:r>
        <w:t xml:space="preserve"> </w:t>
      </w:r>
      <w:r>
        <w:rPr>
          <w:iCs/>
          <w:i/>
        </w:rPr>
        <w:t xml:space="preserve">The Economic Role of the Petroleum Industry in New Zealand's Future</w:t>
      </w:r>
      <w:r>
        <w:t xml:space="preserve">. Wellington: NZIER.</w:t>
      </w:r>
    </w:p>
    <w:p>
      <w:pPr>
        <w:pStyle w:val="BodyText"/>
      </w:pPr>
      <w:r>
        <w:t xml:space="preserve">This economic analysis examines the contribution of the petroleum industry to New Zealand's GDP and employment. It discusses the challenges and opportunities facing the sector, including the transition to renewable energy. For petroleum engineers in Wellington, this report provides context for understanding the economic pressures driving innovation and the potential for new business models in the energy sector.</w:t>
      </w:r>
    </w:p>
    <w:bookmarkEnd w:id="21"/>
    <w:bookmarkStart w:id="22" w:name="conclusion"/>
    <w:p>
      <w:pPr>
        <w:pStyle w:val="Heading2"/>
      </w:pPr>
      <w:r>
        <w:t xml:space="preserve">Conclusion</w:t>
      </w:r>
    </w:p>
    <w:p>
      <w:pPr>
        <w:pStyle w:val="FirstParagraph"/>
      </w:pPr>
      <w:r>
        <w:t xml:space="preserve">The annotated bibliography above demonstrates that the role of the petroleum engineer in Wellington, New Zealand, is multifaceted and evolving. Professionals in this field must navigate complex regulatory frameworks, prioritize environmental sustainability, and adapt to the growing emphasis on renewable energy. The selected sources provide a solid foundation for understanding these dynamics and highlight the importance of continuous learning and adaptation in the New Zealand energy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Wellington, New Zealand</dc:title>
  <dc:creator/>
  <dc:language>en</dc:language>
  <cp:keywords/>
  <dcterms:created xsi:type="dcterms:W3CDTF">2026-08-07T12:32:54Z</dcterms:created>
  <dcterms:modified xsi:type="dcterms:W3CDTF">2026-08-07T12:32:54Z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