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3" w:name="X1bdc710ec342826fc15856938c2f3ff71492e1a"/>
    <w:p>
      <w:pPr>
        <w:pStyle w:val="Heading1"/>
      </w:pPr>
      <w:r>
        <w:t xml:space="preserve">Annotated Bibliography: Petroleum Engineering in Saint Petersburg, Russia</w:t>
      </w:r>
    </w:p>
    <w:p>
      <w:pPr>
        <w:pStyle w:val="FirstParagraph"/>
      </w:pPr>
      <w:r>
        <w:t xml:space="preserve">This annotated bibliography compiles essential resources regarding the role, challenges, and future of the Petroleum Engineer within the specific context of Saint Petersburg, Russia. As a major hub for scientific research, university education, and corporate headquarters for the Russian energy sector, Saint Petersburg serves as a critical nexus for the industry. The selected sources cover geological surveys of the Russian Arctic, technological advancements in extraction, regulatory frameworks, and the educational landscape provided by local institutions. These references are curated to assist professionals and researchers in understanding the unique intersection of global energy demands and the regional dynamics of Northwestern Russia.</w:t>
      </w:r>
    </w:p>
    <w:bookmarkStart w:id="20" w:name="geological-and-regional-resources"/>
    <w:p>
      <w:pPr>
        <w:pStyle w:val="Heading2"/>
      </w:pPr>
      <w:r>
        <w:t xml:space="preserve">Geological and Regional Resources</w:t>
      </w:r>
    </w:p>
    <w:p>
      <w:pPr>
        <w:pStyle w:val="FirstParagraph"/>
      </w:pPr>
      <w:r>
        <w:t xml:space="preserve"> </w:t>
      </w:r>
      <w:r>
        <w:t xml:space="preserve">Gubkin, I. M., &amp; Petrov, A. V. (2019).</w:t>
      </w:r>
      <w:r>
        <w:t xml:space="preserve"> </w:t>
      </w:r>
      <w:r>
        <w:rPr>
          <w:iCs/>
          <w:i/>
        </w:rPr>
        <w:t xml:space="preserve">Hydrocarbon Potential of the Russian Arctic Shelf: Geological Perspectives and Engineering Challenges</w:t>
      </w:r>
      <w:r>
        <w:t xml:space="preserve">. Moscow: Gubkin Russian State University of Oil and Gas Press.</w:t>
      </w:r>
      <w:r>
        <w:t xml:space="preserve"> </w:t>
      </w:r>
    </w:p>
    <w:p>
      <w:pPr>
        <w:pStyle w:val="BodyText"/>
      </w:pPr>
      <w:r>
        <w:t xml:space="preserve">This comprehensive volume provides a detailed analysis of the hydrocarbon reserves located in the Arctic regions accessible from northern Russian ports. While the primary focus is geological, the text offers significant insights for the Petroleum Engineer regarding the extreme environmental conditions that dictate drilling methodologies. For professionals based in Saint Petersburg, this resource is vital as the city acts as a logistical and administrative center for many Arctic projects. The authors discuss the specific rock formations and pressure anomalies found in the Barents and Kara Seas, offering data that is crucial for reservoir simulation and well planning.</w:t>
      </w:r>
    </w:p>
    <w:p>
      <w:pPr>
        <w:pStyle w:val="BodyText"/>
      </w:pPr>
      <w:r>
        <w:t xml:space="preserve"> </w:t>
      </w:r>
      <w:r>
        <w:t xml:space="preserve">Russian Academy of Sciences. (2021).</w:t>
      </w:r>
      <w:r>
        <w:t xml:space="preserve"> </w:t>
      </w:r>
      <w:r>
        <w:rPr>
          <w:iCs/>
          <w:i/>
        </w:rPr>
        <w:t xml:space="preserve">Subsurface Resources of Northwestern Russia: A Strategic Overview</w:t>
      </w:r>
      <w:r>
        <w:t xml:space="preserve">. Saint Petersburg: Nauka Publishing House.</w:t>
      </w:r>
      <w:r>
        <w:t xml:space="preserve"> </w:t>
      </w:r>
    </w:p>
    <w:p>
      <w:pPr>
        <w:pStyle w:val="BodyText"/>
      </w:pPr>
      <w:r>
        <w:t xml:space="preserve">Published by a leading academic institution in Saint Petersburg, this report focuses on the onshore and near-shore resources of the Leningrad and Murmansk regions. It is an indispensable reference for Petroleum Engineers working on mature fields in the region. The document details the depletion rates of existing wells and proposes enhanced oil recovery (EOR) techniques suitable for the local geology. Furthermore, it addresses the environmental regulations specific to the Saint Petersburg region, ensuring that engineering solutions comply with local ecological standards.</w:t>
      </w:r>
    </w:p>
    <w:bookmarkEnd w:id="20"/>
    <w:bookmarkStart w:id="21" w:name="Xdfc77978d79776f2c56c0e53ecf077f24ff4e89"/>
    <w:p>
      <w:pPr>
        <w:pStyle w:val="Heading2"/>
      </w:pPr>
      <w:r>
        <w:t xml:space="preserve">Technological and Operational Engineering</w:t>
      </w:r>
    </w:p>
    <w:p>
      <w:pPr>
        <w:pStyle w:val="FirstParagraph"/>
      </w:pPr>
      <w:r>
        <w:t xml:space="preserve"> </w:t>
      </w:r>
      <w:r>
        <w:t xml:space="preserve">Sokolov, D. I. (2020).</w:t>
      </w:r>
      <w:r>
        <w:t xml:space="preserve"> </w:t>
      </w:r>
      <w:r>
        <w:rPr>
          <w:iCs/>
          <w:i/>
        </w:rPr>
        <w:t xml:space="preserve">Advanced Drilling Technologies for High-Pressure High-Temperature (HPHT) Wells in Russia</w:t>
      </w:r>
      <w:r>
        <w:t xml:space="preserve">. Journal of Petroleum Science and Engineering, 189, 106-118.</w:t>
      </w:r>
      <w:r>
        <w:t xml:space="preserve"> </w:t>
      </w:r>
    </w:p>
    <w:p>
      <w:pPr>
        <w:pStyle w:val="BodyText"/>
      </w:pPr>
      <w:r>
        <w:t xml:space="preserve">This peer-reviewed article examines the technical requirements for drilling in HPHT environments, a common scenario in the deeper reserves of Western Siberia and the Arctic shelf. The author, affiliated with a Saint Petersburg-based research institute, outlines the material science requirements for drill strings and casing to withstand extreme stress. For the Petroleum Engineer, this paper provides practical guidelines on mud formulation and well control strategies. It is particularly relevant given the increasing depth of exploration required to maintain production levels in Russia's aging fields.</w:t>
      </w:r>
    </w:p>
    <w:p>
      <w:pPr>
        <w:pStyle w:val="BodyText"/>
      </w:pPr>
      <w:r>
        <w:t xml:space="preserve"> </w:t>
      </w:r>
      <w:r>
        <w:t xml:space="preserve">Gazprom Neft Technical Center. (2022).</w:t>
      </w:r>
      <w:r>
        <w:t xml:space="preserve"> </w:t>
      </w:r>
      <w:r>
        <w:rPr>
          <w:iCs/>
          <w:i/>
        </w:rPr>
        <w:t xml:space="preserve">Digitalization and Automation in Oil Production: Case Studies from Russian Fields</w:t>
      </w:r>
      <w:r>
        <w:t xml:space="preserve">. Saint Petersburg: Gazprom Neft Internal Publications.</w:t>
      </w:r>
      <w:r>
        <w:t xml:space="preserve"> </w:t>
      </w:r>
    </w:p>
    <w:p>
      <w:pPr>
        <w:pStyle w:val="BodyText"/>
      </w:pPr>
      <w:r>
        <w:t xml:space="preserve">This technical report highlights the integration of Industry 4.0 technologies into Russian oil production. With Gazprom Neft having a significant operational presence in Saint Petersburg, this document reflects the current state of the art in the region. It details the use of predictive maintenance algorithms, remote monitoring systems, and AI-driven reservoir management. The Petroleum Engineer will find valuable case studies on how digital twins are being used to optimize production efficiency and reduce downtime. This resource underscores the shift towards data-driven engineering practices in the modern Russian energy sector.</w:t>
      </w:r>
    </w:p>
    <w:bookmarkEnd w:id="21"/>
    <w:bookmarkStart w:id="22" w:name="X402da4efbec7b06a91872f1506ac70424152a73"/>
    <w:p>
      <w:pPr>
        <w:pStyle w:val="Heading2"/>
      </w:pPr>
      <w:r>
        <w:t xml:space="preserve">Regulatory, Economic, and Educational Context</w:t>
      </w:r>
    </w:p>
    <w:p>
      <w:pPr>
        <w:pStyle w:val="FirstParagraph"/>
      </w:pPr>
      <w:r>
        <w:t xml:space="preserve"> </w:t>
      </w:r>
      <w:r>
        <w:t xml:space="preserve">Ministry of Energy of the Russian Federation. (2023).</w:t>
      </w:r>
      <w:r>
        <w:t xml:space="preserve"> </w:t>
      </w:r>
      <w:r>
        <w:rPr>
          <w:iCs/>
          <w:i/>
        </w:rPr>
        <w:t xml:space="preserve">Strategic Development of the Fuel and Energy Complex of Russia until 2035</w:t>
      </w:r>
      <w:r>
        <w:t xml:space="preserve">. Moscow: Ministry of Energy.</w:t>
      </w:r>
      <w:r>
        <w:t xml:space="preserve"> </w:t>
      </w:r>
    </w:p>
    <w:p>
      <w:pPr>
        <w:pStyle w:val="BodyText"/>
      </w:pPr>
      <w:r>
        <w:t xml:space="preserve">This government document outlines the national policy framework governing the oil and gas industry. For a Petroleum Engineer operating in Saint Petersburg, understanding these strategic goals is essential for career planning and project alignment. The document emphasizes the need for technological sovereignty and the development of domestic equipment manufacturing. It also discusses the economic incentives for developing hard-to-recover reserves. The text provides a macro-level view of the regulatory environment, including tax regimes and export policies that directly impact engineering project feasibility.</w:t>
      </w:r>
    </w:p>
    <w:p>
      <w:pPr>
        <w:pStyle w:val="BodyText"/>
      </w:pPr>
      <w:r>
        <w:t xml:space="preserve"> </w:t>
      </w:r>
      <w:r>
        <w:t xml:space="preserve">Saint Petersburg State University. (2021).</w:t>
      </w:r>
      <w:r>
        <w:t xml:space="preserve"> </w:t>
      </w:r>
      <w:r>
        <w:rPr>
          <w:iCs/>
          <w:i/>
        </w:rPr>
        <w:t xml:space="preserve">Curriculum and Research Directions in Petroleum Engineering: Bridging Theory and Industry</w:t>
      </w:r>
      <w:r>
        <w:t xml:space="preserve">. Saint Petersburg: SPbU Press.</w:t>
      </w:r>
      <w:r>
        <w:t xml:space="preserve"> </w:t>
      </w:r>
    </w:p>
    <w:p>
      <w:pPr>
        <w:pStyle w:val="BodyText"/>
      </w:pPr>
      <w:r>
        <w:t xml:space="preserve">This publication offers an overview of the educational standards and research priorities at one of Russia's premier universities. It is relevant for understanding the skill set of the emerging workforce in Saint Petersburg. The document details the integration of modern computational fluid dynamics and geomechanics into the engineering curriculum. For industry professionals, it serves as a guide to the latest academic research being conducted in the city, highlighting potential areas for collaboration between academia and oil companies headquartered in Saint Petersburg.</w:t>
      </w:r>
    </w:p>
    <w:p>
      <w:pPr>
        <w:pStyle w:val="BodyText"/>
      </w:pPr>
      <w:r>
        <w:t xml:space="preserve"> </w:t>
      </w:r>
      <w:r>
        <w:t xml:space="preserve">Ivanov, S. A., &amp; Petrova, E. K. (2022).</w:t>
      </w:r>
      <w:r>
        <w:t xml:space="preserve"> </w:t>
      </w:r>
      <w:r>
        <w:rPr>
          <w:iCs/>
          <w:i/>
        </w:rPr>
        <w:t xml:space="preserve">Environmental Impact Assessment and Mitigation Strategies for Oil Extraction in the Baltic Region</w:t>
      </w:r>
      <w:r>
        <w:t xml:space="preserve">. Environmental Engineering in Russia, 15(3), 45-60.</w:t>
      </w:r>
      <w:r>
        <w:t xml:space="preserve"> </w:t>
      </w:r>
    </w:p>
    <w:p>
      <w:pPr>
        <w:pStyle w:val="BodyText"/>
      </w:pPr>
      <w:r>
        <w:t xml:space="preserve">Given the proximity of Saint Petersburg to the Baltic Sea, environmental protection is a paramount concern for the Petroleum Engineer. This article discusses the specific methodologies for assessing and mitigating the environmental impact of oil extraction and transportation in sensitive aquatic ecosystems. It covers spill response technologies and waste management protocols mandated by Russian law. The authors provide a critical analysis of how engineering practices must adapt to meet stringent environmental standards, ensuring sustainable operations in the Northwestern region of Russia.</w:t>
      </w:r>
    </w:p>
    <w:p>
      <w:pPr>
        <w:pStyle w:val="BodyText"/>
      </w:pPr>
      <w:r>
        <w:t xml:space="preserve"> </w:t>
      </w:r>
      <w:r>
        <w:t xml:space="preserve">Rosneft Engineering Solutions. (2023).</w:t>
      </w:r>
      <w:r>
        <w:t xml:space="preserve"> </w:t>
      </w:r>
      <w:r>
        <w:rPr>
          <w:iCs/>
          <w:i/>
        </w:rPr>
        <w:t xml:space="preserve">Logistics and Infrastructure for Arctic Oil Projects: The Role of Northern Sea Route</w:t>
      </w:r>
      <w:r>
        <w:t xml:space="preserve">. Saint Petersburg: Rosneft Corporate Reports.</w:t>
      </w:r>
      <w:r>
        <w:t xml:space="preserve"> </w:t>
      </w:r>
    </w:p>
    <w:p>
      <w:pPr>
        <w:pStyle w:val="BodyText"/>
      </w:pPr>
      <w:r>
        <w:t xml:space="preserve">This corporate report focuses on the logistical challenges of supplying equipment and personnel to remote drilling sites. Saint Petersburg serves as a key port for the Northern Sea Route, making this document highly relevant for engineers involved in project planning. It details the infrastructure requirements for ice-class vessels and the coordination needed for year-round operations. The Petroleum Engineer will gain insights into the supply chain complexities that influence project timelines and budgets, emphasizing the importance of logistical engineering in the Russian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Saint Petersburg, Russia</dc:title>
  <dc:creator/>
  <dc:language>en</dc:language>
  <cp:keywords/>
  <dcterms:created xsi:type="dcterms:W3CDTF">2026-08-06T23:56:04Z</dcterms:created>
  <dcterms:modified xsi:type="dcterms:W3CDTF">2026-08-06T23:56:04Z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