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Valencia,</w:t>
      </w:r>
      <w:r>
        <w:t xml:space="preserve"> </w:t>
      </w:r>
      <w:r>
        <w:t xml:space="preserve">Spain</w:t>
      </w:r>
    </w:p>
    <w:bookmarkStart w:id="24" w:name="X41819e224792e4331c1f5740112ea884376a94e"/>
    <w:p>
      <w:pPr>
        <w:pStyle w:val="Heading1"/>
      </w:pPr>
      <w:r>
        <w:t xml:space="preserve">Annotated Bibliography: The Role of the Petroleum Engineer in the Energy Transition of Valencia, Spain</w:t>
      </w:r>
    </w:p>
    <w:p>
      <w:pPr>
        <w:pStyle w:val="FirstParagraph"/>
      </w:pPr>
      <w:r>
        <w:t xml:space="preserve">The following annotated bibliography compiles essential literature regarding the profession of the Petroleum Engineer within the specific geographical and industrial context of Valencia, Spain. As the global energy sector shifts towards sustainability, the traditional scope of petroleum engineering is evolving. This document highlights resources that explore the intersection of hydrocarbon extraction, carbon capture and storage (CCS), and the emerging hydrogen economy, with a particular focus on the Valencian Community's strategic position in the Mediterranean energy landscape.</w:t>
      </w:r>
    </w:p>
    <w:bookmarkStart w:id="20" w:name="introduction-to-the-regional-context"/>
    <w:p>
      <w:pPr>
        <w:pStyle w:val="Heading2"/>
      </w:pPr>
      <w:r>
        <w:t xml:space="preserve">Introduction to the Regional Context</w:t>
      </w:r>
    </w:p>
    <w:p>
      <w:pPr>
        <w:pStyle w:val="FirstParagraph"/>
      </w:pPr>
      <w:r>
        <w:t xml:space="preserve">Generalitat Valenciana. (2023).</w:t>
      </w:r>
      <w:r>
        <w:t xml:space="preserve"> </w:t>
      </w:r>
      <w:r>
        <w:rPr>
          <w:iCs/>
          <w:i/>
        </w:rPr>
        <w:t xml:space="preserve">Valencian Energy Strategy 2030: Transition and Industrial Competitiveness</w:t>
      </w:r>
      <w:r>
        <w:t xml:space="preserve">. Conselleria d’Economia Sostenible, Sectors Productius, Comerç i Treball.</w:t>
      </w:r>
    </w:p>
    <w:p>
      <w:pPr>
        <w:pStyle w:val="BodyText"/>
      </w:pPr>
      <w:r>
        <w:t xml:space="preserve">This official government document outlines the roadmap for the Valencian Community’s energy future. For the Petroleum Engineer in Spain, this text is critical as it details the shift from pure extraction to integrated energy management. It specifically addresses the role of existing oil and gas infrastructure in the province of Castellón and Alicante in facilitating the storage of green hydrogen and CO2. The document provides a regulatory framework that petroleum engineers must navigate to remain relevant in the local job market, emphasizing the need for skills in subsurface storage and reservoir management for non-fossil applications.</w:t>
      </w:r>
    </w:p>
    <w:p>
      <w:pPr>
        <w:pStyle w:val="BodyText"/>
      </w:pPr>
      <w:r>
        <w:t xml:space="preserve">Martínez, J., &amp; López, R. (2022).</w:t>
      </w:r>
      <w:r>
        <w:t xml:space="preserve"> </w:t>
      </w:r>
      <w:r>
        <w:rPr>
          <w:iCs/>
          <w:i/>
        </w:rPr>
        <w:t xml:space="preserve">Geological Potential for Carbon Capture and Storage in the Iberian Peninsula: A Focus on the Valencia Trough</w:t>
      </w:r>
      <w:r>
        <w:t xml:space="preserve">. Journal of Iberian Geology, 48(3), 112-129.</w:t>
      </w:r>
    </w:p>
    <w:p>
      <w:pPr>
        <w:pStyle w:val="BodyText"/>
      </w:pPr>
      <w:r>
        <w:t xml:space="preserve">This peer-reviewed article is highly relevant to petroleum engineers practicing in Valencia. It analyzes the subsurface geology of the Valencia Trough, identifying depleted hydrocarbon reservoirs suitable for Carbon Capture and Storage (CCS). The authors argue that the technical expertise of petroleum engineers in reservoir simulation and well integrity is indispensable for these projects. The study provides specific data on porosity and permeability in the region, offering a technical basis for engineers to transition their skills from oil recovery to environmental remediation and climate change mitigation within the Spanish context.</w:t>
      </w:r>
    </w:p>
    <w:bookmarkEnd w:id="20"/>
    <w:bookmarkStart w:id="21" w:name="X6bac83b3476235e0ee253c9826343d906f3279e"/>
    <w:p>
      <w:pPr>
        <w:pStyle w:val="Heading2"/>
      </w:pPr>
      <w:r>
        <w:t xml:space="preserve">Technical Applications and Industry Shifts</w:t>
      </w:r>
    </w:p>
    <w:p>
      <w:pPr>
        <w:pStyle w:val="FirstParagraph"/>
      </w:pPr>
      <w:r>
        <w:t xml:space="preserve">Repsol S.A. (2023).</w:t>
      </w:r>
      <w:r>
        <w:t xml:space="preserve"> </w:t>
      </w:r>
      <w:r>
        <w:rPr>
          <w:iCs/>
          <w:i/>
        </w:rPr>
        <w:t xml:space="preserve">Sustainability Report: The Role of Traditional Energy in the Decarbonization of the Mediterranean</w:t>
      </w:r>
      <w:r>
        <w:t xml:space="preserve">. Repsol Corporate Publications.</w:t>
      </w:r>
    </w:p>
    <w:p>
      <w:pPr>
        <w:pStyle w:val="BodyText"/>
      </w:pPr>
      <w:r>
        <w:t xml:space="preserve">As one of the major energy players with significant operations in the Valencian Community, Repsol’s report offers insight into the practical application of petroleum engineering in Spain. The document details how the company is repurposing offshore platforms in the Mediterranean for hydrogen production and storage. For a petroleum engineer in Valencia, this source illustrates the corporate demand for professionals who can manage the lifecycle of assets beyond fossil fuels. It highlights the necessity of understanding both traditional drilling techniques and new technologies for electrolysis integration and gas processing.</w:t>
      </w:r>
    </w:p>
    <w:p>
      <w:pPr>
        <w:pStyle w:val="BodyText"/>
      </w:pPr>
      <w:r>
        <w:t xml:space="preserve">European Commission. (2021).</w:t>
      </w:r>
      <w:r>
        <w:t xml:space="preserve"> </w:t>
      </w:r>
      <w:r>
        <w:rPr>
          <w:iCs/>
          <w:i/>
        </w:rPr>
        <w:t xml:space="preserve">The Hydrogen Strategy for a Climate-Neutral Europe: Implications for Southern Member States</w:t>
      </w:r>
      <w:r>
        <w:t xml:space="preserve">. Publications Office of the European Union.</w:t>
      </w:r>
    </w:p>
    <w:p>
      <w:pPr>
        <w:pStyle w:val="BodyText"/>
      </w:pPr>
      <w:r>
        <w:t xml:space="preserve">This policy document provides the macro-level context for the energy transition in Spain. It identifies the Mediterranean basin, including the Valencian coast, as a key hub for hydrogen import and storage. The report underscores the need for subsurface storage solutions, a core competency of petroleum engineers. By understanding these EU directives, engineers in Valencia can align their professional development with national and supranational goals, ensuring their expertise in fluid dynamics and reservoir engineering is applied to the storage of green gases rather than just crude oil.</w:t>
      </w:r>
    </w:p>
    <w:bookmarkEnd w:id="21"/>
    <w:bookmarkStart w:id="22" w:name="professional-development-and-education"/>
    <w:p>
      <w:pPr>
        <w:pStyle w:val="Heading2"/>
      </w:pPr>
      <w:r>
        <w:t xml:space="preserve">Professional Development and Education</w:t>
      </w:r>
    </w:p>
    <w:p>
      <w:pPr>
        <w:pStyle w:val="FirstParagraph"/>
      </w:pPr>
      <w:r>
        <w:t xml:space="preserve">Universidad Politécnica de Valencia (UPV). (2023).</w:t>
      </w:r>
      <w:r>
        <w:t xml:space="preserve"> </w:t>
      </w:r>
      <w:r>
        <w:rPr>
          <w:iCs/>
          <w:i/>
        </w:rPr>
        <w:t xml:space="preserve">Curriculum Review: Industrial Engineering and Energy Specializations</w:t>
      </w:r>
      <w:r>
        <w:t xml:space="preserve">. Faculty of Engineering.</w:t>
      </w:r>
    </w:p>
    <w:p>
      <w:pPr>
        <w:pStyle w:val="BodyText"/>
      </w:pPr>
      <w:r>
        <w:t xml:space="preserve">This internal academic document from the UPV reflects the changing educational landscape for engineers in Valencia. It details the integration of renewable energy systems and carbon management into traditional engineering degrees. For the aspiring or practicing petroleum engineer, this source is vital for understanding the academic requirements to stay competitive. It suggests that future professionals in the region must possess a hybrid skill set, combining classical petroleum engineering principles with knowledge of environmental impact assessment and renewable energy integration.</w:t>
      </w:r>
    </w:p>
    <w:p>
      <w:pPr>
        <w:pStyle w:val="BodyText"/>
      </w:pPr>
      <w:r>
        <w:t xml:space="preserve">Sociedad Española de Ingeniería del Petróleo (SEIP). (2022).</w:t>
      </w:r>
      <w:r>
        <w:t xml:space="preserve"> </w:t>
      </w:r>
      <w:r>
        <w:rPr>
          <w:iCs/>
          <w:i/>
        </w:rPr>
        <w:t xml:space="preserve">Annual Report: The Future of the Petroleum Engineer in Spain</w:t>
      </w:r>
      <w:r>
        <w:t xml:space="preserve">. SEIP Publications.</w:t>
      </w:r>
    </w:p>
    <w:p>
      <w:pPr>
        <w:pStyle w:val="BodyText"/>
      </w:pPr>
      <w:r>
        <w:t xml:space="preserve">The SEIP report provides a direct analysis of the labor market for petroleum engineers in Spain. It highlights a growing demand for professionals in the Valencian region who can oversee the decommissioning of old wells and the conversion of facilities for new energy vectors. The report emphasizes the importance of professional networking and continuous education in Valencia. It serves as a practical guide for engineers seeking to understand how their traditional roles are being redefined by the local industrial ecosystem and regulatory environment.</w:t>
      </w:r>
    </w:p>
    <w:bookmarkEnd w:id="22"/>
    <w:bookmarkStart w:id="23" w:name="environmental-and-economic-impact"/>
    <w:p>
      <w:pPr>
        <w:pStyle w:val="Heading2"/>
      </w:pPr>
      <w:r>
        <w:t xml:space="preserve">Environmental and Economic Impact</w:t>
      </w:r>
    </w:p>
    <w:p>
      <w:pPr>
        <w:pStyle w:val="FirstParagraph"/>
      </w:pPr>
      <w:r>
        <w:t xml:space="preserve">García, M., &amp; Fernández, L. (2023).</w:t>
      </w:r>
      <w:r>
        <w:t xml:space="preserve"> </w:t>
      </w:r>
      <w:r>
        <w:rPr>
          <w:iCs/>
          <w:i/>
        </w:rPr>
        <w:t xml:space="preserve">Economic Viability of Offshore Wind and Hydrogen Synergies in the Valencia Basin</w:t>
      </w:r>
      <w:r>
        <w:t xml:space="preserve">. Energy Policy, 175, 113-125.</w:t>
      </w:r>
    </w:p>
    <w:p>
      <w:pPr>
        <w:pStyle w:val="BodyText"/>
      </w:pPr>
      <w:r>
        <w:t xml:space="preserve">This article explores the economic intersection of offshore wind energy and subsurface storage in the waters off Valencia. It argues that the infrastructure knowledge held by petroleum engineers is a cost-saving asset for developing offshore wind farms and associated hydrogen storage. The study is crucial for engineers who need to justify the economic value of their expertise in a non-traditional context. It provides data-driven arguments for the continued relevance of petroleum engineering skills in the broader energy sector of the Valencian Community.</w:t>
      </w:r>
    </w:p>
    <w:p>
      <w:pPr>
        <w:pStyle w:val="BodyText"/>
      </w:pPr>
      <w:r>
        <w:t xml:space="preserve">Instituto para la Diversificación y Ahorro de la Energía (IDAE). (2022).</w:t>
      </w:r>
      <w:r>
        <w:t xml:space="preserve"> </w:t>
      </w:r>
      <w:r>
        <w:rPr>
          <w:iCs/>
          <w:i/>
        </w:rPr>
        <w:t xml:space="preserve">Spain’s National Integrated Energy and Climate Plan (PNIEC): Regional Implementation Guidelines</w:t>
      </w:r>
      <w:r>
        <w:t xml:space="preserve">. IDAE.</w:t>
      </w:r>
    </w:p>
    <w:p>
      <w:pPr>
        <w:pStyle w:val="BodyText"/>
      </w:pPr>
      <w:r>
        <w:t xml:space="preserve">The IDAE guidelines offer a detailed look at how Spain’s national climate goals are implemented at the regional level, including Valencia. For the petroleum engineer, this document is essential for understanding the regulatory constraints and incentives related to energy efficiency and emissions reduction. It outlines the technical standards for energy projects, ensuring that engineers in Valencia are aware of the legal and environmental frameworks governing their work. This source bridges the gap between high-level policy and on-the-ground engineering practice in the Spanish energy sector.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Valencia, Spain</dc:title>
  <dc:creator/>
  <dc:language>en</dc:language>
  <cp:keywords/>
  <dcterms:created xsi:type="dcterms:W3CDTF">2026-08-07T04:27:35Z</dcterms:created>
  <dcterms:modified xsi:type="dcterms:W3CDTF">2026-08-07T04:27:35Z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