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e8e386268d8464b69e1be38e991cb4a3133c2b6"/>
    <w:p>
      <w:pPr>
        <w:pStyle w:val="Heading1"/>
      </w:pPr>
      <w:r>
        <w:t xml:space="preserve">Annotated Bibliography: The Role of the Pharmacist in Buenos Aires, Argentina</w:t>
      </w:r>
    </w:p>
    <w:p>
      <w:pPr>
        <w:pStyle w:val="FirstParagraph"/>
      </w:pPr>
      <w:r>
        <w:t xml:space="preserve">The following annotated bibliography compiles key resources regarding the professional scope, legal framework, and social impact of pharmacists within the specific context of Buenos Aires, Argentina. The pharmaceutical landscape in Argentina is unique due to its high density of pharmacies, the historical significance of the profession, and the complex interplay between public health policies and private practice. This collection focuses on the evolution of the pharmacist's role from a traditional dispenser to a healthcare provider, the regulatory environment governed by the</w:t>
      </w:r>
      <w:r>
        <w:t xml:space="preserve"> </w:t>
      </w:r>
      <w:r>
        <w:rPr>
          <w:iCs/>
          <w:i/>
        </w:rPr>
        <w:t xml:space="preserve">Consejo Profesional de Farmacia</w:t>
      </w:r>
      <w:r>
        <w:t xml:space="preserve">, and the specific challenges faced in the metropolitan area of Buenos Aires.</w:t>
      </w:r>
    </w:p>
    <w:bookmarkStart w:id="20" w:name="introduction-and-context"/>
    <w:p>
      <w:pPr>
        <w:pStyle w:val="Heading2"/>
      </w:pPr>
      <w:r>
        <w:t xml:space="preserve">Introduction and Context</w:t>
      </w:r>
    </w:p>
    <w:p>
      <w:pPr>
        <w:pStyle w:val="FirstParagraph"/>
      </w:pPr>
      <w:r>
        <w:t xml:space="preserve">Ministerio de Salud de la Nación. (2021).</w:t>
      </w:r>
      <w:r>
        <w:t xml:space="preserve"> </w:t>
      </w:r>
      <w:r>
        <w:rPr>
          <w:iCs/>
          <w:i/>
        </w:rPr>
        <w:t xml:space="preserve">Plan Nacional de Farmacia y Medicamentos 2021-2025</w:t>
      </w:r>
      <w:r>
        <w:t xml:space="preserve">. Buenos Aires: Gobierno de la Ciudad Autónoma de Buenos Aires.</w:t>
      </w:r>
    </w:p>
    <w:p>
      <w:pPr>
        <w:pStyle w:val="BodyText"/>
      </w:pPr>
      <w:r>
        <w:t xml:space="preserve">This government document outlines the strategic framework for pharmaceutical care in Argentina, with specific directives applicable to the Autonomous City of Buenos Aires (CABA). It is a critical resource for understanding the current policy landscape. The text details the pharmacist's role in ensuring medication safety, rational use of drugs, and the management of essential medicines. For a practitioner in Buenos Aires, this document is essential as it defines the state's expectations regarding public health interventions, vaccination campaigns, and the control of antibiotic resistance. It highlights the shift towards viewing the pharmacist as a primary healthcare agent rather than merely a commercial vendor.</w:t>
      </w:r>
    </w:p>
    <w:p>
      <w:pPr>
        <w:pStyle w:val="BodyText"/>
      </w:pPr>
      <w:r>
        <w:t xml:space="preserve">Consejo Profesional de Farmacia de la Ciudad Autónoma de Buenos Aires. (2020).</w:t>
      </w:r>
      <w:r>
        <w:t xml:space="preserve"> </w:t>
      </w:r>
      <w:r>
        <w:rPr>
          <w:iCs/>
          <w:i/>
        </w:rPr>
        <w:t xml:space="preserve">Código de Ética Profesional</w:t>
      </w:r>
      <w:r>
        <w:t xml:space="preserve">. Buenos Aires: CPFCABA.</w:t>
      </w:r>
    </w:p>
    <w:p>
      <w:pPr>
        <w:pStyle w:val="BodyText"/>
      </w:pPr>
      <w:r>
        <w:t xml:space="preserve">The ethical code established by the local professional council is the cornerstone of practice for any pharmacist in Buenos Aires. This document delineates the moral obligations of the profession, emphasizing patient confidentiality, integrity in dispensing, and the prohibition of practices that prioritize profit over health. It is particularly relevant in the Buenos Aires context, where the high density of pharmacies can lead to intense commercial competition. The code provides the legal and ethical basis for resolving conflicts of interest and maintaining professional standards. It serves as a mandatory reference for licensing and disciplinary proceedings within the city.</w:t>
      </w:r>
    </w:p>
    <w:bookmarkEnd w:id="20"/>
    <w:bookmarkStart w:id="21" w:name="professional-scope-and-clinical-practice"/>
    <w:p>
      <w:pPr>
        <w:pStyle w:val="Heading2"/>
      </w:pPr>
      <w:r>
        <w:t xml:space="preserve">Professional Scope and Clinical Practice</w:t>
      </w:r>
    </w:p>
    <w:p>
      <w:pPr>
        <w:pStyle w:val="FirstParagraph"/>
      </w:pPr>
      <w:r>
        <w:t xml:space="preserve">García, M., &amp; López, R. (2019). "The Evolution of Pharmaceutical Care in Urban Argentina: A Case Study of Buenos Aires."</w:t>
      </w:r>
      <w:r>
        <w:t xml:space="preserve"> </w:t>
      </w:r>
      <w:r>
        <w:rPr>
          <w:iCs/>
          <w:i/>
        </w:rPr>
        <w:t xml:space="preserve">Journal of Latin American Pharmacy</w:t>
      </w:r>
      <w:r>
        <w:t xml:space="preserve">, 12(3), 45-62.</w:t>
      </w:r>
    </w:p>
    <w:p>
      <w:pPr>
        <w:pStyle w:val="BodyText"/>
      </w:pPr>
      <w:r>
        <w:t xml:space="preserve">This academic article provides a comprehensive analysis of how the pharmacist's role has transformed in Buenos Aires over the last two decades. The authors argue that the traditional model of simple dispensing is being replaced by clinical services, including medication therapy management and chronic disease monitoring. The study highlights specific initiatives in Buenos Aires neighborhoods where pharmacists have taken on expanded roles in diabetes and hypertension management. It is a valuable resource for understanding the practical application of clinical pharmacy in a resource-constrained environment and offers data on patient satisfaction with these new services.</w:t>
      </w:r>
    </w:p>
    <w:p>
      <w:pPr>
        <w:pStyle w:val="BodyText"/>
      </w:pPr>
      <w:r>
        <w:t xml:space="preserve">Fernández, A. (2022). "Community Pharmacy as a Primary Health Care Node in Buenos Aires."</w:t>
      </w:r>
      <w:r>
        <w:t xml:space="preserve"> </w:t>
      </w:r>
      <w:r>
        <w:rPr>
          <w:iCs/>
          <w:i/>
        </w:rPr>
        <w:t xml:space="preserve">Revista Argentina de Ciencias Farmacéuticas</w:t>
      </w:r>
      <w:r>
        <w:t xml:space="preserve">, 88(2), 112-125.</w:t>
      </w:r>
    </w:p>
    <w:p>
      <w:pPr>
        <w:pStyle w:val="BodyText"/>
      </w:pPr>
      <w:r>
        <w:t xml:space="preserve">Fernández explores the concept of the community pharmacy as an accessible point of care in the dense urban fabric of Buenos Aires. The article discusses the pharmacist's responsibility in triaging patients and providing initial health advice, which is crucial given the overburdened public hospital system. It examines the legal boundaries of this practice and the need for better integration between community pharmacists and general practitioners. This source is highly relevant for pharmacists seeking to expand their clinical scope while adhering to Argentine regulations. It also addresses the social determinants of health affecting patients in different socio-economic sectors of the city.</w:t>
      </w:r>
    </w:p>
    <w:bookmarkEnd w:id="21"/>
    <w:bookmarkStart w:id="22" w:name="regulatory-and-economic-aspects"/>
    <w:p>
      <w:pPr>
        <w:pStyle w:val="Heading2"/>
      </w:pPr>
      <w:r>
        <w:t xml:space="preserve">Regulatory and Economic Aspects</w:t>
      </w:r>
    </w:p>
    <w:p>
      <w:pPr>
        <w:pStyle w:val="FirstParagraph"/>
      </w:pPr>
      <w:r>
        <w:t xml:space="preserve">Instituto Nacional de Tecnología Industrial (INTI). (2023).</w:t>
      </w:r>
      <w:r>
        <w:t xml:space="preserve"> </w:t>
      </w:r>
      <w:r>
        <w:rPr>
          <w:iCs/>
          <w:i/>
        </w:rPr>
        <w:t xml:space="preserve">Regulatory Framework for Pharmaceutical Products in Argentina</w:t>
      </w:r>
      <w:r>
        <w:t xml:space="preserve">. Buenos Aires: INTI Publications.</w:t>
      </w:r>
    </w:p>
    <w:p>
      <w:pPr>
        <w:pStyle w:val="BodyText"/>
      </w:pPr>
      <w:r>
        <w:t xml:space="preserve">This technical document details the regulatory requirements for the import, distribution, and sale of pharmaceutical products in Argentina. For pharmacists in Buenos Aires, who often manage complex supply chains, this resource is indispensable. It covers the standards set by the National Administration of Drugs, Foods and Medical Devices (ANMAT) and how they are enforced locally. The text explains the pharmacist's legal liability regarding the storage conditions, expiration dates, and authenticity of medications. It is a practical guide for ensuring compliance with national laws that directly impact daily operations in Buenos Aires pharmacies.</w:t>
      </w:r>
    </w:p>
    <w:p>
      <w:pPr>
        <w:pStyle w:val="BodyText"/>
      </w:pPr>
      <w:r>
        <w:t xml:space="preserve">Rossi, L. (2021). "Economic Challenges for Independent Pharmacies in Buenos Aires."</w:t>
      </w:r>
      <w:r>
        <w:t xml:space="preserve"> </w:t>
      </w:r>
      <w:r>
        <w:rPr>
          <w:iCs/>
          <w:i/>
        </w:rPr>
        <w:t xml:space="preserve">Latin American Business Review</w:t>
      </w:r>
      <w:r>
        <w:t xml:space="preserve">, 15(4), 201-218.</w:t>
      </w:r>
    </w:p>
    <w:p>
      <w:pPr>
        <w:pStyle w:val="BodyText"/>
      </w:pPr>
      <w:r>
        <w:t xml:space="preserve">Rossi analyzes the economic pressures facing independent pharmacies in Buenos Aires, including inflation, currency fluctuations, and competition from large chains. The article discusses how these economic factors influence the pharmacist's ability to provide optimal care and maintain professional standards. It offers insights into business management strategies tailored to the Argentine market. This source is crucial for understanding the non-clinical challenges that pharmacists in Buenos Aires must navigate to sustain their practice and contribute effectively to the healthcare system.</w:t>
      </w:r>
    </w:p>
    <w:bookmarkEnd w:id="22"/>
    <w:bookmarkStart w:id="23" w:name="public-health-and-social-responsibility"/>
    <w:p>
      <w:pPr>
        <w:pStyle w:val="Heading2"/>
      </w:pPr>
      <w:r>
        <w:t xml:space="preserve">Public Health and Social Responsibility</w:t>
      </w:r>
    </w:p>
    <w:p>
      <w:pPr>
        <w:pStyle w:val="FirstParagraph"/>
      </w:pPr>
      <w:r>
        <w:t xml:space="preserve">Organización Panamericana de la Salud (OPS). (2020).</w:t>
      </w:r>
      <w:r>
        <w:t xml:space="preserve"> </w:t>
      </w:r>
      <w:r>
        <w:rPr>
          <w:iCs/>
          <w:i/>
        </w:rPr>
        <w:t xml:space="preserve">Pharmaceutical Services in the Americas: The Role of the Pharmacist in Public Health</w:t>
      </w:r>
      <w:r>
        <w:t xml:space="preserve">. Washington, D.C.: OPS.</w:t>
      </w:r>
    </w:p>
    <w:p>
      <w:pPr>
        <w:pStyle w:val="BodyText"/>
      </w:pPr>
      <w:r>
        <w:t xml:space="preserve">While this is a regional report, it contains specific case studies and data relevant to Argentina and Buenos Aires. It emphasizes the pharmacist's role in public health emergencies, such as the recent pandemic, and in health promotion activities. The document highlights the importance of pharmacists in vaccination programs and health education campaigns. For Buenos Aires, where public health initiatives are frequently launched, this report provides a framework for understanding the pharmacist's contribution to broader health goals. It underscores the need for continuous professional development to meet evolving public health needs.</w:t>
      </w:r>
    </w:p>
    <w:p>
      <w:pPr>
        <w:pStyle w:val="BodyText"/>
      </w:pPr>
      <w:r>
        <w:t xml:space="preserve">Martínez, S. (2023). "Antibiotic Stewardship in Community Pharmacies: A Buenos Aires Perspective."</w:t>
      </w:r>
      <w:r>
        <w:t xml:space="preserve"> </w:t>
      </w:r>
      <w:r>
        <w:rPr>
          <w:iCs/>
          <w:i/>
        </w:rPr>
        <w:t xml:space="preserve">Journal of Antimicrobial Chemotherapy</w:t>
      </w:r>
      <w:r>
        <w:t xml:space="preserve">, 78(5), 1023-1030.</w:t>
      </w:r>
    </w:p>
    <w:p>
      <w:pPr>
        <w:pStyle w:val="BodyText"/>
      </w:pPr>
      <w:r>
        <w:t xml:space="preserve">This recent study focuses on the critical issue of antibiotic resistance and the role of pharmacists in Buenos Aires in promoting appropriate antibiotic use. It evaluates the effectiveness of current stewardship programs implemented in community pharmacies. The findings suggest that pharmacists are key players in reducing unnecessary antibiotic prescriptions and educating patients. This source is vital for pharmacists looking to implement evidence-based practices to combat antimicrobial resistance, a growing concern in Argentina. It provides actionable recommendations for improving patient counseling and adherence to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Buenos Aires, Argentina</dc:title>
  <dc:creator/>
  <dc:language>en</dc:language>
  <cp:keywords/>
  <dcterms:created xsi:type="dcterms:W3CDTF">2026-08-07T18:59:36Z</dcterms:created>
  <dcterms:modified xsi:type="dcterms:W3CDTF">2026-08-07T18:59:36Z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