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Tel</w:t>
      </w:r>
      <w:r>
        <w:t xml:space="preserve"> </w:t>
      </w:r>
      <w:r>
        <w:t xml:space="preserve">Aviv,</w:t>
      </w:r>
      <w:r>
        <w:t xml:space="preserve"> </w:t>
      </w:r>
      <w:r>
        <w:t xml:space="preserve">Israel</w:t>
      </w:r>
    </w:p>
    <w:bookmarkStart w:id="24" w:name="X6e290674b167969037541277984142f8836d73a"/>
    <w:p>
      <w:pPr>
        <w:pStyle w:val="Heading1"/>
      </w:pPr>
      <w:r>
        <w:t xml:space="preserve">Annotated Bibliography: The Role of the Pharmacist in Tel Aviv, Israel</w:t>
      </w:r>
    </w:p>
    <w:p>
      <w:pPr>
        <w:pStyle w:val="FirstParagraph"/>
      </w:pPr>
      <w:r>
        <w:t xml:space="preserve">This annotated bibliography compiles key resources regarding the professional scope, regulatory environment, and public health impact of pharmacists operating within the Tel Aviv metropolitan area and the broader Israeli healthcare system. The selected sources address the transition from traditional dispensing to clinical care, the unique challenges of the Israeli National Health Insurance Law, and the specific demographic needs of Tel Aviv's diverse population.</w:t>
      </w:r>
    </w:p>
    <w:bookmarkStart w:id="20" w:name="X45ece82b558936b99373fc2efe9930e4d2b1d1b"/>
    <w:p>
      <w:pPr>
        <w:pStyle w:val="Heading2"/>
      </w:pPr>
      <w:r>
        <w:t xml:space="preserve">Regulatory Framework and Professional Standards</w:t>
      </w:r>
    </w:p>
    <w:p>
      <w:pPr>
        <w:pStyle w:val="FirstParagraph"/>
      </w:pPr>
      <w:r>
        <w:t xml:space="preserve">Ministry of Health, State of Israel. (2023).</w:t>
      </w:r>
      <w:r>
        <w:t xml:space="preserve"> </w:t>
      </w:r>
      <w:r>
        <w:rPr>
          <w:iCs/>
          <w:i/>
        </w:rPr>
        <w:t xml:space="preserve">Pharmacy Law and Regulations: Guidelines for Community Practice</w:t>
      </w:r>
      <w:r>
        <w:t xml:space="preserve">. Jerusalem: Government of Israel Press.</w:t>
      </w:r>
    </w:p>
    <w:p>
      <w:pPr>
        <w:pStyle w:val="BodyText"/>
      </w:pPr>
      <w:r>
        <w:t xml:space="preserve">This primary legal document outlines the statutory requirements for pharmacists practicing in Israel, including those in Tel Aviv. It details the licensing procedures, ethical obligations, and the legal distinction between hospital and community pharmacists. For a practitioner in Tel Aviv, this text is essential for understanding the strict regulations regarding controlled substances and the mandatory reporting systems. The document highlights the pharmacist's legal responsibility in ensuring medication safety within the framework of the Israeli National Health Insurance Law, which guarantees universal coverage but imposes specific constraints on dispensing protocols.</w:t>
      </w:r>
    </w:p>
    <w:p>
      <w:pPr>
        <w:pStyle w:val="BodyText"/>
      </w:pPr>
      <w:r>
        <w:t xml:space="preserve">Israeli Society of Clinical Pharmacy (ISCP). (2022).</w:t>
      </w:r>
      <w:r>
        <w:t xml:space="preserve"> </w:t>
      </w:r>
      <w:r>
        <w:rPr>
          <w:iCs/>
          <w:i/>
        </w:rPr>
        <w:t xml:space="preserve">Standards of Practice for Clinical Pharmacists in Israel</w:t>
      </w:r>
      <w:r>
        <w:t xml:space="preserve">. Tel Aviv: ISCP Publications.</w:t>
      </w:r>
    </w:p>
    <w:p>
      <w:pPr>
        <w:pStyle w:val="BodyText"/>
      </w:pPr>
      <w:r>
        <w:t xml:space="preserve">Published by the leading professional body based in Tel Aviv, this resource defines the clinical competencies expected of modern Israeli pharmacists. It moves beyond the traditional role of dispensing to emphasize patient counseling, medication therapy management, and chronic disease monitoring. The text is particularly relevant for Tel Aviv pharmacists who serve a high volume of patients with complex comorbidities. It provides evidence-based guidelines on how pharmacists can integrate into multidisciplinary teams within HMOs (Kupat Holim), a critical aspect of the Israeli healthcare model.</w:t>
      </w:r>
    </w:p>
    <w:bookmarkEnd w:id="20"/>
    <w:bookmarkStart w:id="21" w:name="public-health-and-community-impact"/>
    <w:p>
      <w:pPr>
        <w:pStyle w:val="Heading2"/>
      </w:pPr>
      <w:r>
        <w:t xml:space="preserve">Public Health and Community Impact</w:t>
      </w:r>
    </w:p>
    <w:p>
      <w:pPr>
        <w:pStyle w:val="FirstParagraph"/>
      </w:pPr>
      <w:r>
        <w:t xml:space="preserve">Cohen, D., &amp; Levi, A. (2021). "The Community Pharmacist as a First Point of Contact in Tel Aviv: A Study on Patient Trust and Accessibility."</w:t>
      </w:r>
      <w:r>
        <w:t xml:space="preserve"> </w:t>
      </w:r>
      <w:r>
        <w:rPr>
          <w:iCs/>
          <w:i/>
        </w:rPr>
        <w:t xml:space="preserve">Journal of Israeli Medical Services</w:t>
      </w:r>
      <w:r>
        <w:t xml:space="preserve">, 18(3), 45-58.</w:t>
      </w:r>
    </w:p>
    <w:p>
      <w:pPr>
        <w:pStyle w:val="BodyText"/>
      </w:pPr>
      <w:r>
        <w:t xml:space="preserve">This peer-reviewed study focuses specifically on the Tel Aviv metropolitan area, analyzing the relationship between residents and local community pharmacists. The authors argue that due to the high density of pharmacies in Tel Aviv and the cultural preference for immediate access to care, pharmacists often serve as the first point of contact for minor ailments. The study highlights the pharmacist's role in triage and health education, particularly in reducing the burden on emergency rooms. It provides valuable data on how Tel Aviv pharmacists manage patient expectations regarding over-the-counter medications and prescription availability.</w:t>
      </w:r>
    </w:p>
    <w:p>
      <w:pPr>
        <w:pStyle w:val="BodyText"/>
      </w:pPr>
      <w:r>
        <w:t xml:space="preserve">Health Ministry Israel. (2023).</w:t>
      </w:r>
      <w:r>
        <w:t xml:space="preserve"> </w:t>
      </w:r>
      <w:r>
        <w:rPr>
          <w:iCs/>
          <w:i/>
        </w:rPr>
        <w:t xml:space="preserve">National Immunization Plan: The Role of Pharmacies</w:t>
      </w:r>
      <w:r>
        <w:t xml:space="preserve">. Jerusalem: Ministry of Health.</w:t>
      </w:r>
    </w:p>
    <w:p>
      <w:pPr>
        <w:pStyle w:val="BodyText"/>
      </w:pPr>
      <w:r>
        <w:t xml:space="preserve">This government report details the expanding role of pharmacists in Israel's vaccination programs. In Tel Aviv, where public health campaigns are aggressively promoted, pharmacists are authorized to administer vaccines for influenza, hepatitis, and travel-related diseases. The document outlines the training requirements and logistical frameworks necessary for pharmacists to participate in these national initiatives. It underscores the shift toward preventive care, positioning the Tel Aviv pharmacist as a key agent in maintaining herd immunity and public health safety.</w:t>
      </w:r>
    </w:p>
    <w:bookmarkEnd w:id="21"/>
    <w:bookmarkStart w:id="22" w:name="X0129b775a7b39a39c445c447ba75f71925a8a3e"/>
    <w:p>
      <w:pPr>
        <w:pStyle w:val="Heading2"/>
      </w:pPr>
      <w:r>
        <w:t xml:space="preserve">Chronic Disease Management and Technology</w:t>
      </w:r>
    </w:p>
    <w:p>
      <w:pPr>
        <w:pStyle w:val="FirstParagraph"/>
      </w:pPr>
      <w:r>
        <w:t xml:space="preserve">Ben-Zvi, R., &amp; Goldstein, M. (2022). "Digital Health and Pharmacy Practice in Israel: Opportunities and Challenges."</w:t>
      </w:r>
      <w:r>
        <w:t xml:space="preserve"> </w:t>
      </w:r>
      <w:r>
        <w:rPr>
          <w:iCs/>
          <w:i/>
        </w:rPr>
        <w:t xml:space="preserve">Israel Journal of Health Policy Research</w:t>
      </w:r>
      <w:r>
        <w:t xml:space="preserve">, 11(2), 112-125.</w:t>
      </w:r>
    </w:p>
    <w:p>
      <w:pPr>
        <w:pStyle w:val="BodyText"/>
      </w:pPr>
      <w:r>
        <w:t xml:space="preserve">This article examines the integration of digital health technologies into pharmacy practice across Israel, with a focus on urban centers like Tel Aviv. It discusses the use of electronic prescription systems, telepharmacy, and mobile health apps that connect patients with their pharmacists. The authors analyze how these technologies improve medication adherence for chronic conditions such as diabetes and hypertension. For Tel Aviv pharmacists, who operate in a highly tech-savvy environment, this resource offers insights into leveraging digital tools to enhance patient engagement and streamline workflow.</w:t>
      </w:r>
    </w:p>
    <w:p>
      <w:pPr>
        <w:pStyle w:val="BodyText"/>
      </w:pPr>
      <w:r>
        <w:t xml:space="preserve">Kupat Holim Clalit. (2023).</w:t>
      </w:r>
      <w:r>
        <w:t xml:space="preserve"> </w:t>
      </w:r>
      <w:r>
        <w:rPr>
          <w:iCs/>
          <w:i/>
        </w:rPr>
        <w:t xml:space="preserve">Chronic Disease Management Protocols: Pharmacist Involvement</w:t>
      </w:r>
      <w:r>
        <w:t xml:space="preserve">. Tel Aviv: Clalit Health Services.</w:t>
      </w:r>
    </w:p>
    <w:p>
      <w:pPr>
        <w:pStyle w:val="BodyText"/>
      </w:pPr>
      <w:r>
        <w:t xml:space="preserve">As the largest health maintenance organization in Israel, Clalit's internal protocols are highly influential. This document outlines specific guidelines for pharmacists working within Clalit-affiliated pharmacies in Tel Aviv. It details the pharmacist's role in monitoring patients with chronic diseases, including the authority to adjust certain medication dosages under physician supervision. The text is crucial for understanding the collaborative care model prevalent in Tel Aviv, where pharmacists work closely with primary care physicians to optimize treatment outcomes and reduce hospital readmissions.</w:t>
      </w:r>
    </w:p>
    <w:bookmarkEnd w:id="22"/>
    <w:bookmarkStart w:id="23" w:name="cultural-and-demographic-considerations"/>
    <w:p>
      <w:pPr>
        <w:pStyle w:val="Heading2"/>
      </w:pPr>
      <w:r>
        <w:t xml:space="preserve">Cultural and Demographic Considerations</w:t>
      </w:r>
    </w:p>
    <w:p>
      <w:pPr>
        <w:pStyle w:val="FirstParagraph"/>
      </w:pPr>
      <w:r>
        <w:t xml:space="preserve">Sharon, T. (2021). "Cultural Competence in Pharmacy Practice: Serving Diverse Populations in Tel Aviv."</w:t>
      </w:r>
      <w:r>
        <w:t xml:space="preserve"> </w:t>
      </w:r>
      <w:r>
        <w:rPr>
          <w:iCs/>
          <w:i/>
        </w:rPr>
        <w:t xml:space="preserve">Journal of Pharmacy Practice and Research</w:t>
      </w:r>
      <w:r>
        <w:t xml:space="preserve">, 51(4), 301-310.</w:t>
      </w:r>
    </w:p>
    <w:p>
      <w:pPr>
        <w:pStyle w:val="BodyText"/>
      </w:pPr>
      <w:r>
        <w:t xml:space="preserve">Tel Aviv is a multicultural hub with diverse ethnic, religious, and linguistic groups. This article addresses the importance of cultural competence for pharmacists in this region. It discusses strategies for communicating effectively with patients from different backgrounds, including Russian-speaking immigrants, Arab citizens, and ultra-Orthodox communities. The author emphasizes the pharmacist's role in navigating cultural beliefs about medication and health, ensuring that patient counseling is respectful and effective. This resource is vital for Tel Aviv pharmacists aiming to provide equitable care to all residents.</w:t>
      </w:r>
    </w:p>
    <w:p>
      <w:pPr>
        <w:pStyle w:val="BodyText"/>
      </w:pPr>
      <w:r>
        <w:t xml:space="preserve">Israeli Pharmacists Association. (2022).</w:t>
      </w:r>
      <w:r>
        <w:t xml:space="preserve"> </w:t>
      </w:r>
      <w:r>
        <w:rPr>
          <w:iCs/>
          <w:i/>
        </w:rPr>
        <w:t xml:space="preserve">Workforce Challenges and Future Directions for Pharmacy in Israel</w:t>
      </w:r>
      <w:r>
        <w:t xml:space="preserve">. Tel Aviv: IPA Reports.</w:t>
      </w:r>
    </w:p>
    <w:p>
      <w:pPr>
        <w:pStyle w:val="BodyText"/>
      </w:pPr>
      <w:r>
        <w:t xml:space="preserve">This report provides a comprehensive overview of the current state of the pharmacy profession in Israel, with specific data on Tel Aviv. It addresses issues such as pharmacist shortages, working conditions, and the need for advanced training. The document also explores the future of pharmacy practice, including the potential for expanded clinical roles and specialized services. For stakeholders and practitioners in Tel Aviv, this report offers a strategic perspective on the evolving landscape of pharmacy and the steps needed to ensure high-quality patient care in the coming years.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Tel Aviv, Israel</dc:title>
  <dc:creator/>
  <dc:language>en</dc:language>
  <cp:keywords/>
  <dcterms:created xsi:type="dcterms:W3CDTF">2026-08-08T07:18:36Z</dcterms:created>
  <dcterms:modified xsi:type="dcterms:W3CDTF">2026-08-08T07:18:36Z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