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Milan,</w:t>
      </w:r>
      <w:r>
        <w:t xml:space="preserve"> </w:t>
      </w:r>
      <w:r>
        <w:t xml:space="preserve">Italy</w:t>
      </w:r>
    </w:p>
    <w:bookmarkStart w:id="21" w:name="annotated-bibliography"/>
    <w:p>
      <w:pPr>
        <w:pStyle w:val="Heading1"/>
      </w:pPr>
      <w:r>
        <w:t xml:space="preserve">Annotated Bibliography</w:t>
      </w:r>
    </w:p>
    <w:bookmarkStart w:id="20" w:name="X4f7cef150f10810cca981d1e7a1556eedb7250c"/>
    <w:p>
      <w:pPr>
        <w:pStyle w:val="Heading2"/>
      </w:pPr>
      <w:r>
        <w:t xml:space="preserve">The Evolving Role of the Pharmacist in Milan, Italy</w:t>
      </w:r>
    </w:p>
    <w:p>
      <w:pPr>
        <w:pStyle w:val="FirstParagraph"/>
      </w:pPr>
      <w:r>
        <w:t xml:space="preserve">Prepared for: Academic and Professional Review</w:t>
      </w:r>
      <w:r>
        <w:br/>
      </w:r>
      <w:r>
        <w:t xml:space="preserve">Focus: Healthcare Policy, Clinical Practice, and Urban Pharmacy Management</w:t>
      </w:r>
      <w:r>
        <w:br/>
      </w:r>
      <w:r>
        <w:t xml:space="preserve">Location Context: Milan (Milano), Lombardy Region, Italy</w:t>
      </w:r>
    </w:p>
    <w:bookmarkEnd w:id="20"/>
    <w:bookmarkEnd w:id="21"/>
    <w:p>
      <w:pPr>
        <w:pStyle w:val="BodyText"/>
      </w:pPr>
      <w:r>
        <w:t xml:space="preserve">The following annotated bibliography compiles key resources regarding the professional landscape of the Pharmacist within the specific context of Milan, Italy. As the economic and cultural capital of the Lombardy region, Milan presents a unique environment for pharmaceutical practice. The city is characterized by a high density of private pharmacies, a sophisticated public health system (ASST), and a growing emphasis on digital health integration. These sources examine the regulatory framework established by the Italian Ministry of Health and the Milan Provincial Order of Pharmacists, the shift from traditional dispensing to clinical services, and the challenges posed by an aging urban population. This collection is designed to provide a comprehensive overview of the current state of pharmacy practice in one of Europe's most dynamic metropolitan areas.</w:t>
      </w:r>
    </w:p>
    <w:p>
      <w:pPr>
        <w:pStyle w:val="BodyText"/>
      </w:pPr>
      <w:r>
        <w:t xml:space="preserve"> </w:t>
      </w:r>
      <w:r>
        <w:t xml:space="preserve">Ministero della Salute. (2023).</w:t>
      </w:r>
      <w:r>
        <w:t xml:space="preserve"> </w:t>
      </w:r>
      <w:r>
        <w:rPr>
          <w:iCs/>
          <w:i/>
        </w:rPr>
        <w:t xml:space="preserve">Linee Guida per l'Esercizio della Professione Farmaceutica in Ambito Territoriale</w:t>
      </w:r>
      <w:r>
        <w:t xml:space="preserve">. Rome: Italian Ministry of Health.</w:t>
      </w:r>
      <w:r>
        <w:t xml:space="preserve"> </w:t>
      </w:r>
    </w:p>
    <w:p>
      <w:pPr>
        <w:pStyle w:val="BodyText"/>
      </w:pPr>
      <w:r>
        <w:t xml:space="preserve">This official government publication outlines the national regulatory standards governing the practice of pharmacists in Italy. While applicable nationwide, the document is critical for understanding the baseline requirements for pharmacists operating in Milan. It details the legal obligations regarding drug dispensing, the management of controlled substances, and the mandatory continuing education (ECM) required to maintain licensure. For a practitioner in Milan, this text serves as the primary reference for compliance with national laws that intersect with local Lombardy regulations. It emphasizes the pharmacist's role as a gatekeeper of medication safety, a function that is particularly vital in a densely populated urban center like Milan where medication errors can have widespread public health implications.</w:t>
      </w:r>
    </w:p>
    <w:p>
      <w:pPr>
        <w:pStyle w:val="BodyText"/>
      </w:pPr>
      <w:r>
        <w:t xml:space="preserve"> </w:t>
      </w:r>
      <w:r>
        <w:t xml:space="preserve">Ordine dei Farmacisti della Provincia di Milano. (2022).</w:t>
      </w:r>
      <w:r>
        <w:t xml:space="preserve"> </w:t>
      </w:r>
      <w:r>
        <w:rPr>
          <w:iCs/>
          <w:i/>
        </w:rPr>
        <w:t xml:space="preserve">Report Annuale sull'Attività delle Farmacie Milanesi</w:t>
      </w:r>
      <w:r>
        <w:t xml:space="preserve">. Milan: O.F.P.M.</w:t>
      </w:r>
      <w:r>
        <w:t xml:space="preserve"> </w:t>
      </w:r>
    </w:p>
    <w:p>
      <w:pPr>
        <w:pStyle w:val="BodyText"/>
      </w:pPr>
      <w:r>
        <w:t xml:space="preserve">The Annual Report by the Milan Provincial Order of Pharmacists provides a granular statistical analysis of the pharmacy sector within the city. This source is indispensable for understanding the specific demographic and economic pressures facing Milanese pharmacists. The report highlights data on the ratio of pharmacies to inhabitants, the distribution of services across different municipal districts (municipi), and the increasing demand for over-the-counter (OTC) health products. It also addresses the competitive landscape, including the impact of large retail chains versus independent family-owned pharmacies, which remain a cultural staple in Milan. This document is essential for researchers analyzing the sustainability of community pharmacy models in major Italian cities.</w:t>
      </w:r>
    </w:p>
    <w:p>
      <w:pPr>
        <w:pStyle w:val="BodyText"/>
      </w:pPr>
      <w:r>
        <w:t xml:space="preserve"> </w:t>
      </w:r>
      <w:r>
        <w:t xml:space="preserve">Rossi, L., &amp; Bianchi, G. (2021). "The Pharmacist as a Primary Care Provider: Opportunities in the Lombardy Region."</w:t>
      </w:r>
      <w:r>
        <w:t xml:space="preserve"> </w:t>
      </w:r>
      <w:r>
        <w:rPr>
          <w:iCs/>
          <w:i/>
        </w:rPr>
        <w:t xml:space="preserve">Italian Journal of Public Health</w:t>
      </w:r>
      <w:r>
        <w:t xml:space="preserve">, 18(3), 112-125.</w:t>
      </w:r>
      <w:r>
        <w:t xml:space="preserve"> </w:t>
      </w:r>
    </w:p>
    <w:p>
      <w:pPr>
        <w:pStyle w:val="BodyText"/>
      </w:pPr>
      <w:r>
        <w:t xml:space="preserve">This peer-reviewed article explores the paradigm shift occurring in the Lombardy healthcare system, where pharmacists are increasingly integrated into primary care networks. The authors argue that in a metropolitan area like Milan, where access to general practitioners can be strained, community pharmacists are uniquely positioned to provide triage, chronic disease management, and vaccination services. The study cites pilot programs in Milan where pharmacists managed hypertension and diabetes monitoring, resulting in improved patient outcomes and reduced hospital admissions. This source is crucial for understanding the clinical evolution of the profession in Italy, moving beyond the traditional role of dispensing to active patient care management within the urban health ecosystem.</w:t>
      </w:r>
    </w:p>
    <w:p>
      <w:pPr>
        <w:pStyle w:val="BodyText"/>
      </w:pPr>
      <w:r>
        <w:t xml:space="preserve"> </w:t>
      </w:r>
      <w:r>
        <w:t xml:space="preserve">European Pharmacists' Council (CEP). (2023).</w:t>
      </w:r>
      <w:r>
        <w:t xml:space="preserve"> </w:t>
      </w:r>
      <w:r>
        <w:rPr>
          <w:iCs/>
          <w:i/>
        </w:rPr>
        <w:t xml:space="preserve">Pharmacy in Europe: A Guide to the Profession</w:t>
      </w:r>
      <w:r>
        <w:t xml:space="preserve">. Brussels: CEP Publications.</w:t>
      </w:r>
      <w:r>
        <w:t xml:space="preserve"> </w:t>
      </w:r>
    </w:p>
    <w:p>
      <w:pPr>
        <w:pStyle w:val="BodyText"/>
      </w:pPr>
      <w:r>
        <w:t xml:space="preserve">While this is a pan-European resource, it provides necessary context for comparing the Italian model with other EU nations. The section dedicated to Italy highlights the unique "monopoly" status of community pharmacies in dispensing prescription medications, a legal framework that protects the professional autonomy of the pharmacist. For a pharmacist in Milan, this text offers insight into how Italian regulations align with broader European directives on patient safety and pharmaceutical care. It also discusses the harmonization of qualifications, which is relevant for the many international professionals seeking to practice in Milan's diverse and cosmopolitan healthcare market.</w:t>
      </w:r>
    </w:p>
    <w:p>
      <w:pPr>
        <w:pStyle w:val="BodyText"/>
      </w:pPr>
      <w:r>
        <w:t xml:space="preserve"> </w:t>
      </w:r>
      <w:r>
        <w:t xml:space="preserve">Verdi, M. (2020). "Digital Transformation in Community Pharmacies: The Case of Milan."</w:t>
      </w:r>
      <w:r>
        <w:t xml:space="preserve"> </w:t>
      </w:r>
      <w:r>
        <w:rPr>
          <w:iCs/>
          <w:i/>
        </w:rPr>
        <w:t xml:space="preserve">Journal of Medical Systems</w:t>
      </w:r>
      <w:r>
        <w:t xml:space="preserve">, 44(9), 201.</w:t>
      </w:r>
      <w:r>
        <w:t xml:space="preserve"> </w:t>
      </w:r>
    </w:p>
    <w:p>
      <w:pPr>
        <w:pStyle w:val="BodyText"/>
      </w:pPr>
      <w:r>
        <w:t xml:space="preserve">This article focuses on the technological adoption within Milan's pharmacy sector. It examines the implementation of electronic prescription systems (ricetta elettronica) and the use of telepharmacy services, particularly during the recent public health crises. The author notes that Milan has been a testing ground for innovative digital health solutions, allowing pharmacists to manage inventory more efficiently and provide remote consultations. This source is vital for understanding the modern operational requirements of a pharmacist in Milan, emphasizing the need for digital literacy alongside clinical knowledge. It illustrates how technology is reshaping the patient-pharmacist interaction in a fast-paced urban environment.</w:t>
      </w:r>
    </w:p>
    <w:p>
      <w:pPr>
        <w:pStyle w:val="BodyText"/>
      </w:pPr>
      <w:r>
        <w:t xml:space="preserve"> </w:t>
      </w:r>
      <w:r>
        <w:t xml:space="preserve">Regione Lombardia. (2022).</w:t>
      </w:r>
      <w:r>
        <w:t xml:space="preserve"> </w:t>
      </w:r>
      <w:r>
        <w:rPr>
          <w:iCs/>
          <w:i/>
        </w:rPr>
        <w:t xml:space="preserve">Piano Sanitario Regionale: Integrazione tra Ospedale e Territorio</w:t>
      </w:r>
      <w:r>
        <w:t xml:space="preserve">. Milan: Regional Government of Lombardy.</w:t>
      </w:r>
      <w:r>
        <w:t xml:space="preserve"> </w:t>
      </w:r>
    </w:p>
    <w:p>
      <w:pPr>
        <w:pStyle w:val="BodyText"/>
      </w:pPr>
      <w:r>
        <w:t xml:space="preserve">The Regional Health Plan of Lombardy outlines the strategic goals for healthcare delivery in the region, with a specific focus on integrating hospital services with community-based care. This document is highly relevant for pharmacists in Milan as it defines the scope of their collaboration with hospitals and local health authorities (ASST). It details initiatives aimed at reducing hospital readmissions through better medication reconciliation at the community level, a task primarily assigned to the pharmacist. Understanding this policy framework is essential for any pharmacist aiming to engage in advanced clinical roles or collaborate with multidisciplinary teams in Milan's complex healthcare network.</w:t>
      </w:r>
    </w:p>
    <w:p>
      <w:pPr>
        <w:pStyle w:val="BodyText"/>
      </w:pPr>
      <w:r>
        <w:t xml:space="preserve"> </w:t>
      </w:r>
      <w:r>
        <w:t xml:space="preserve">Colombo, S., &amp; Ferrari, A. (2021). "Antibiotic Stewardship in Italian Community Pharmacies: Practices and Challenges."</w:t>
      </w:r>
      <w:r>
        <w:t xml:space="preserve"> </w:t>
      </w:r>
      <w:r>
        <w:rPr>
          <w:iCs/>
          <w:i/>
        </w:rPr>
        <w:t xml:space="preserve">Antimicrobial Resistance &amp; Infection Control</w:t>
      </w:r>
      <w:r>
        <w:t xml:space="preserve">, 10(1), 45.</w:t>
      </w:r>
      <w:r>
        <w:t xml:space="preserve"> </w:t>
      </w:r>
    </w:p>
    <w:p>
      <w:pPr>
        <w:pStyle w:val="BodyText"/>
      </w:pPr>
      <w:r>
        <w:t xml:space="preserve">This study investigates the role of community pharmacists in combating antibiotic resistance, a significant public health concern in Italy. The research, conducted with a sample of pharmacies in northern Italy including Milan, assesses how pharmacists counsel patients on the appropriate use of antibiotics. The findings suggest that while pharmacists in Milan are generally well-educated on stewardship principles, there are challenges related to patient expectations and time constraints. This source is important for highlighting the public health responsibilities of the pharmacist in Milan, emphasizing their critical role in educating the public and adhering to national guidelines on antimicrobial use.</w:t>
      </w:r>
    </w:p>
    <w:p>
      <w:pPr>
        <w:pStyle w:val="BodyText"/>
      </w:pPr>
      <w:r>
        <w:t xml:space="preserve"> </w:t>
      </w:r>
      <w:r>
        <w:t xml:space="preserve">Italian Society of Hospital Pharmacy (SIFoC). (2023).</w:t>
      </w:r>
      <w:r>
        <w:t xml:space="preserve"> </w:t>
      </w:r>
      <w:r>
        <w:rPr>
          <w:iCs/>
          <w:i/>
        </w:rPr>
        <w:t xml:space="preserve">Guidelines for Clinical Pharmacy Services in Urban Hospitals</w:t>
      </w:r>
      <w:r>
        <w:t xml:space="preserve">. Rome: SIFoC.</w:t>
      </w:r>
      <w:r>
        <w:t xml:space="preserve"> </w:t>
      </w:r>
    </w:p>
    <w:p>
      <w:pPr>
        <w:pStyle w:val="BodyText"/>
      </w:pPr>
      <w:r>
        <w:t xml:space="preserve">Although focused on hospital settings, this guideline is relevant for understanding the career pathways available to pharmacists in Milan, many of whom work in large urban hospitals such as San Raffaele or Niguarda. The document outlines best practices for clinical pharmacy, including medication therapy management, pharmacokinetic monitoring, and participation in hospital committees. It reflects the high standard of clinical expertise expected in Milan's healthcare institutions. For a comprehensive view of the profession in Milan, this source complements community pharmacy literature by detailing the specialized clinical roles that contribute to the city's reputation for high-quality medical care.</w:t>
      </w:r>
    </w:p>
    <w:p>
      <w:pPr>
        <w:pStyle w:val="BodyText"/>
      </w:pPr>
      <w:r>
        <w:t xml:space="preserve">© 2023 Annotated Bibliography on Pharmacy Practice in Milan. All rights reserved.</w:t>
      </w:r>
      <w:r>
        <w:br/>
      </w:r>
      <w:r>
        <w:t xml:space="preserve">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Milan, Italy</dc:title>
  <dc:creator/>
  <dc:language>en</dc:language>
  <cp:keywords/>
  <dcterms:created xsi:type="dcterms:W3CDTF">2026-08-07T19:00:02Z</dcterms:created>
  <dcterms:modified xsi:type="dcterms:W3CDTF">2026-08-07T19:00:02Z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