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Naples,</w:t>
      </w:r>
      <w:r>
        <w:t xml:space="preserve"> </w:t>
      </w:r>
      <w:r>
        <w:t xml:space="preserve">Italy</w:t>
      </w:r>
    </w:p>
    <w:bookmarkStart w:id="21" w:name="annotated-bibliography"/>
    <w:p>
      <w:pPr>
        <w:pStyle w:val="Heading1"/>
      </w:pPr>
      <w:r>
        <w:t xml:space="preserve">Annotated Bibliography</w:t>
      </w:r>
    </w:p>
    <w:bookmarkStart w:id="20" w:name="X178de44bc4f6c63109afe54ae6ce12bd631bd11"/>
    <w:p>
      <w:pPr>
        <w:pStyle w:val="Heading2"/>
      </w:pPr>
      <w:r>
        <w:t xml:space="preserve">The Evolving Role of the Pharmacist in the Healthcare System of Naples, Italy</w:t>
      </w:r>
    </w:p>
    <w:bookmarkEnd w:id="20"/>
    <w:bookmarkEnd w:id="21"/>
    <w:p>
      <w:pPr>
        <w:pStyle w:val="FirstParagraph"/>
      </w:pPr>
      <w:r>
        <w:t xml:space="preserve">This annotated bibliography compiles key resources regarding the professional, legal, and social responsibilities of the pharmacist within the specific context of Naples, Italy. As the capital of the Campania region, Naples presents a unique healthcare landscape characterized by high population density, a mix of public and private services, and specific regional health policies. The following entries explore how Italian national laws intersect with regional directives to shape the modern pharmacist's role in community health, chronic disease management, and public safety in this historic metropolis.</w:t>
      </w:r>
    </w:p>
    <w:p>
      <w:pPr>
        <w:pStyle w:val="BodyText"/>
      </w:pPr>
      <w:r>
        <w:t xml:space="preserve"> </w:t>
      </w:r>
      <w:r>
        <w:t xml:space="preserve">Italian Ministry of Health. (2019).</w:t>
      </w:r>
      <w:r>
        <w:t xml:space="preserve"> </w:t>
      </w:r>
      <w:r>
        <w:rPr>
          <w:iCs/>
          <w:i/>
        </w:rPr>
        <w:t xml:space="preserve">Decreto Legislativo 17 agosto 2015, n. 152: Disciplina dell'esercizio della professione di farmacista</w:t>
      </w:r>
      <w:r>
        <w:t xml:space="preserve">. Rome: Gazzetta Ufficiale della Repubblica Italiana.</w:t>
      </w:r>
      <w:r>
        <w:t xml:space="preserve"> </w:t>
      </w:r>
    </w:p>
    <w:p>
      <w:pPr>
        <w:pStyle w:val="BodyText"/>
      </w:pPr>
      <w:r>
        <w:t xml:space="preserve">This legislative decree is the foundational legal text governing the profession of the pharmacist in Italy. It outlines the exclusive rights of pharmacists regarding the preparation, dispensing, and sale of medicinal products. For a pharmacist practicing in Naples, this document is critical as it defines the legal boundaries of their practice within the Campania region. It emphasizes the pharmacist's duty to ensure the quality and safety of medicines, a responsibility that is heightened in Naples due to the city's status as a major hub for pharmaceutical distribution in Southern Italy. The annotation highlights the shift from a purely commercial role to a clinical one, mandating that pharmacists in Naples must provide professional advice and monitor therapy adherence.</w:t>
      </w:r>
    </w:p>
    <w:p>
      <w:pPr>
        <w:pStyle w:val="BodyText"/>
      </w:pPr>
      <w:r>
        <w:t xml:space="preserve"> </w:t>
      </w:r>
      <w:r>
        <w:t xml:space="preserve">Regione Campania. (2021).</w:t>
      </w:r>
      <w:r>
        <w:t xml:space="preserve"> </w:t>
      </w:r>
      <w:r>
        <w:rPr>
          <w:iCs/>
          <w:i/>
        </w:rPr>
        <w:t xml:space="preserve">Piano Sanitario Regionale 2020-2025: Il ruolo delle farmacie nel territorio</w:t>
      </w:r>
      <w:r>
        <w:t xml:space="preserve">. Naples: Assessorato alla Sanità.</w:t>
      </w:r>
      <w:r>
        <w:t xml:space="preserve"> </w:t>
      </w:r>
    </w:p>
    <w:p>
      <w:pPr>
        <w:pStyle w:val="BodyText"/>
      </w:pPr>
      <w:r>
        <w:t xml:space="preserve">This regional health plan is essential for understanding the specific expectations placed on pharmacists in Naples. Unlike national laws, this document addresses local health needs, such as the management of chronic diseases prevalent in the Campania population. It details initiatives where community pharmacies in Naples act as first-line points of contact for basic health services, including blood pressure monitoring and flu vaccination campaigns. The document illustrates how the Neapolitan pharmacist is integrated into the broader public health network, serving as a bridge between patients and the often-overburdened public hospital system in the city.</w:t>
      </w:r>
    </w:p>
    <w:p>
      <w:pPr>
        <w:pStyle w:val="BodyText"/>
      </w:pPr>
      <w:r>
        <w:t xml:space="preserve"> </w:t>
      </w:r>
      <w:r>
        <w:t xml:space="preserve">Ordine dei Farmacisti della Provincia di Napoli. (2022).</w:t>
      </w:r>
      <w:r>
        <w:t xml:space="preserve"> </w:t>
      </w:r>
      <w:r>
        <w:rPr>
          <w:iCs/>
          <w:i/>
        </w:rPr>
        <w:t xml:space="preserve">Report Annuale sull'Esercizio Professionale e la Formazione Continua</w:t>
      </w:r>
      <w:r>
        <w:t xml:space="preserve">. Naples: OFPN.</w:t>
      </w:r>
      <w:r>
        <w:t xml:space="preserve"> </w:t>
      </w:r>
    </w:p>
    <w:p>
      <w:pPr>
        <w:pStyle w:val="BodyText"/>
      </w:pPr>
      <w:r>
        <w:t xml:space="preserve">Published by the local professional order, this annual report provides statistical data and qualitative insights into the daily reality of pharmacists in Naples. It covers topics such as the average number of patients served per pharmacy, the impact of new regulations on small family-owned pharmacies, and the requirements for Continuing Professional Development (CPD). This source is particularly valuable for understanding the socio-economic challenges faced by pharmacists in the historic center of Naples versus the suburban areas. It underscores the necessity for pharmacists in this region to constantly update their skills to meet the diverse needs of a multicultural urban population.</w:t>
      </w:r>
    </w:p>
    <w:p>
      <w:pPr>
        <w:pStyle w:val="BodyText"/>
      </w:pPr>
      <w:r>
        <w:t xml:space="preserve"> </w:t>
      </w:r>
      <w:r>
        <w:t xml:space="preserve">Rossi, M., &amp; Esposito, L. (2020). "Community Pharmacists as Key Players in Antibiotic Stewardship in Southern Italy."</w:t>
      </w:r>
      <w:r>
        <w:t xml:space="preserve"> </w:t>
      </w:r>
      <w:r>
        <w:rPr>
          <w:iCs/>
          <w:i/>
        </w:rPr>
        <w:t xml:space="preserve">Journal of Clinical Pharmacy and Therapeutics</w:t>
      </w:r>
      <w:r>
        <w:t xml:space="preserve">, 45(3), 412-420.</w:t>
      </w:r>
      <w:r>
        <w:t xml:space="preserve"> </w:t>
      </w:r>
    </w:p>
    <w:p>
      <w:pPr>
        <w:pStyle w:val="BodyText"/>
      </w:pPr>
      <w:r>
        <w:t xml:space="preserve">This peer-reviewed article focuses on the critical role of pharmacists in combating antibiotic resistance, a significant public health issue in Italy. The study specifically examines practices in Naples, highlighting how local pharmacists are trained to counsel patients on the appropriate use of antibiotics. The authors argue that the pharmacist in Naples is often the last line of defense against self-medication and misuse of prescriptions. The article provides evidence that educational interventions led by pharmacists in the Campania region have successfully reduced inappropriate antibiotic dispensing, thereby reinforcing the pharmacist's role as a guardian of public health.</w:t>
      </w:r>
    </w:p>
    <w:p>
      <w:pPr>
        <w:pStyle w:val="BodyText"/>
      </w:pPr>
      <w:r>
        <w:t xml:space="preserve"> </w:t>
      </w:r>
      <w:r>
        <w:t xml:space="preserve">Italian National Agency for Medicines (AIFA). (2023).</w:t>
      </w:r>
      <w:r>
        <w:t xml:space="preserve"> </w:t>
      </w:r>
      <w:r>
        <w:rPr>
          <w:iCs/>
          <w:i/>
        </w:rPr>
        <w:t xml:space="preserve">Guidelines for the Management of Chronic Diseases in Community Pharmacies</w:t>
      </w:r>
      <w:r>
        <w:t xml:space="preserve">. Rome: AIFA Publications.</w:t>
      </w:r>
      <w:r>
        <w:t xml:space="preserve"> </w:t>
      </w:r>
    </w:p>
    <w:p>
      <w:pPr>
        <w:pStyle w:val="BodyText"/>
      </w:pPr>
      <w:r>
        <w:t xml:space="preserve">This guideline document outlines the protocols for pharmacists to manage patients with chronic conditions such as diabetes, hypertension, and asthma. In the context of Naples, where the aging population is significant, these guidelines are vital. They empower the pharmacist to perform specific health checks and provide personalized therapy management. The document emphasizes the importance of the pharmacist-patient relationship in improving health outcomes and reducing hospital readmissions. For a pharmacist in Naples, adhering to these guidelines is not only a professional standard but a practical necessity for managing the high volume of chronic patients in the community.</w:t>
      </w:r>
    </w:p>
    <w:p>
      <w:pPr>
        <w:pStyle w:val="BodyText"/>
      </w:pPr>
      <w:r>
        <w:t xml:space="preserve"> </w:t>
      </w:r>
      <w:r>
        <w:t xml:space="preserve">De Luca, G. (2019). "The Impact of Digitalization on Pharmacy Services in Urban Italy: A Case Study of Naples."</w:t>
      </w:r>
      <w:r>
        <w:t xml:space="preserve"> </w:t>
      </w:r>
      <w:r>
        <w:rPr>
          <w:iCs/>
          <w:i/>
        </w:rPr>
        <w:t xml:space="preserve">Health Policy and Technology</w:t>
      </w:r>
      <w:r>
        <w:t xml:space="preserve">, 8(2), 155-162.</w:t>
      </w:r>
      <w:r>
        <w:t xml:space="preserve"> </w:t>
      </w:r>
    </w:p>
    <w:p>
      <w:pPr>
        <w:pStyle w:val="BodyText"/>
      </w:pPr>
      <w:r>
        <w:t xml:space="preserve">This article explores the technological transformation of pharmacies in Naples. It discusses the implementation of electronic prescription systems and digital health records, which are mandatory under Italian law. The author analyzes how these digital tools have changed the workflow of the Neapolitan pharmacist, allowing for greater efficiency and better patient data management. The study also addresses the challenges of digital literacy among older patients in Naples and the pharmacist's role in facilitating their access to digital health services. This source is crucial for understanding the modern, tech-savvy aspect of the pharmacist's role in contemporary Italy.</w:t>
      </w:r>
    </w:p>
    <w:p>
      <w:pPr>
        <w:pStyle w:val="BodyText"/>
      </w:pPr>
      <w:r>
        <w:t xml:space="preserve"> </w:t>
      </w:r>
      <w:r>
        <w:t xml:space="preserve">European Pharmacists' Council (CEP). (2021).</w:t>
      </w:r>
      <w:r>
        <w:t xml:space="preserve"> </w:t>
      </w:r>
      <w:r>
        <w:rPr>
          <w:iCs/>
          <w:i/>
        </w:rPr>
        <w:t xml:space="preserve">Position Paper on the Role of the Pharmacist in Public Health Emergencies</w:t>
      </w:r>
      <w:r>
        <w:t xml:space="preserve">. Brussels: CEP.</w:t>
      </w:r>
      <w:r>
        <w:t xml:space="preserve"> </w:t>
      </w:r>
    </w:p>
    <w:p>
      <w:pPr>
        <w:pStyle w:val="BodyText"/>
      </w:pPr>
      <w:r>
        <w:t xml:space="preserve">While this is a European document, its relevance to Naples is profound, especially in light of recent global health crises. It outlines the responsibilities of pharmacists during pandemics and other public health emergencies. In Naples, pharmacists were at the forefront of the response, managing supply chains, distributing protective equipment, and providing telepharmacy services. This paper validates the expanded role of the Italian pharmacist in crisis management and provides a framework for future preparedness. It highlights the resilience and adaptability required of pharmacists in a major Italian city like Naples during times of uncertainty.</w:t>
      </w:r>
    </w:p>
    <w:p>
      <w:pPr>
        <w:pStyle w:val="BodyText"/>
      </w:pPr>
      <w:r>
        <w:t xml:space="preserve"> </w:t>
      </w:r>
      <w:r>
        <w:t xml:space="preserve">University of Naples Federico II. (2022).</w:t>
      </w:r>
      <w:r>
        <w:t xml:space="preserve"> </w:t>
      </w:r>
      <w:r>
        <w:rPr>
          <w:iCs/>
          <w:i/>
        </w:rPr>
        <w:t xml:space="preserve">Curriculum Vitae and Competencies of the Modern Pharmacist</w:t>
      </w:r>
      <w:r>
        <w:t xml:space="preserve">. Naples: Department of Pharmacy.</w:t>
      </w:r>
      <w:r>
        <w:t xml:space="preserve"> </w:t>
      </w:r>
    </w:p>
    <w:p>
      <w:pPr>
        <w:pStyle w:val="BodyText"/>
      </w:pPr>
      <w:r>
        <w:t xml:space="preserve">This academic resource details the educational requirements and competencies expected of pharmacists graduating from one of Italy's most prestigious universities. It reflects the high standards of training that prepare pharmacists for practice in Naples and beyond. The document covers clinical pharmacology, regulatory affairs, and patient communication skills. It serves as a benchmark for the professional identity of the pharmacist in Italy, emphasizing that the role is deeply rooted in scientific expertise and ethical responsibility. For anyone studying the profession in Naples, this source provides insight into the academic foundation that supports the practical work in community pharmacies.</w:t>
      </w:r>
    </w:p>
    <w:p>
      <w:pPr>
        <w:pStyle w:val="BodyText"/>
      </w:pPr>
      <w:r>
        <w:t xml:space="preserve">Document generated for educational and informational purposes regarding the pharmaceutical profession in Naples, Italy.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Pharmacist in Naples, Italy</dc:title>
  <dc:creator/>
  <dc:language>en</dc:language>
  <cp:keywords/>
  <dcterms:created xsi:type="dcterms:W3CDTF">2026-08-07T08:25:22Z</dcterms:created>
  <dcterms:modified xsi:type="dcterms:W3CDTF">2026-08-07T08:25:22Z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