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Rome,</w:t>
      </w:r>
      <w:r>
        <w:t xml:space="preserve"> </w:t>
      </w:r>
      <w:r>
        <w:t xml:space="preserve">Italy</w:t>
      </w:r>
    </w:p>
    <w:bookmarkStart w:id="21" w:name="annotated-bibliography"/>
    <w:p>
      <w:pPr>
        <w:pStyle w:val="Heading1"/>
      </w:pPr>
      <w:r>
        <w:t xml:space="preserve">Annotated Bibliography</w:t>
      </w:r>
    </w:p>
    <w:bookmarkStart w:id="20" w:name="Xcc9041c67040649f63ce31b853295b58e9b6646"/>
    <w:p>
      <w:pPr>
        <w:pStyle w:val="Heading2"/>
      </w:pPr>
      <w:r>
        <w:t xml:space="preserve">The Evolving Role of the Pharmacist in Rome, Italy</w:t>
      </w:r>
    </w:p>
    <w:bookmarkEnd w:id="20"/>
    <w:bookmarkEnd w:id="21"/>
    <w:p>
      <w:pPr>
        <w:pStyle w:val="FirstParagraph"/>
      </w:pPr>
      <w:r>
        <w:t xml:space="preserve">The profession of the pharmacist in Italy, and specifically within the historic and densely populated context of Rome, is undergoing a significant transformation. Historically viewed primarily as dispensers of medication within the framework of the Servizio Sanitario Nazionale (SSN), pharmacists in the Eternal City are increasingly assuming roles in public health, chronic disease management, and community wellness. This annotated bibliography compiles key resources that examine the regulatory, clinical, and social dimensions of pharmacy practice in Rome. It highlights the unique challenges of operating within a major metropolitan hub that serves both a local population and millions of international tourists, while adhering to strict Italian pharmaceutical laws.</w:t>
      </w:r>
    </w:p>
    <w:bookmarkStart w:id="22" w:name="X672a76402795319e4002942a7db1d43ff9e39c4"/>
    <w:p>
      <w:pPr>
        <w:pStyle w:val="Heading2"/>
      </w:pPr>
      <w:r>
        <w:t xml:space="preserve">Regulatory Framework and Professional Identity</w:t>
      </w:r>
    </w:p>
    <w:p>
      <w:pPr>
        <w:pStyle w:val="FirstParagraph"/>
      </w:pPr>
      <w:r>
        <w:t xml:space="preserve">Consiglio Nazionale dell’Ordine dei Farmacisti (CNOF). (2023).</w:t>
      </w:r>
      <w:r>
        <w:t xml:space="preserve"> </w:t>
      </w:r>
      <w:r>
        <w:rPr>
          <w:iCs/>
          <w:i/>
        </w:rPr>
        <w:t xml:space="preserve">Il Farmacista nella Sanità Pubblica: Ruolo e Responsabilità</w:t>
      </w:r>
      <w:r>
        <w:t xml:space="preserve">. Rome: CNOF Publications.</w:t>
      </w:r>
    </w:p>
    <w:p>
      <w:pPr>
        <w:pStyle w:val="BodyText"/>
      </w:pPr>
      <w:r>
        <w:t xml:space="preserve">This foundational document from the National Council of the Order of Pharmacists outlines the statutory duties of pharmacists in Italy. It is particularly relevant to practitioners in Rome, as it details the legal obligations regarding the dispensing of prescription medications and the management of controlled substances. The text emphasizes the pharmacist's role as a guarantor of drug safety within the SSN. For a Roman pharmacist, this resource is essential for understanding the intersection of national law and local enforcement, especially concerning the strict regulations on over-the-counter (OTC) sales and the prohibition of certain substances that differ from international norms.</w:t>
      </w:r>
    </w:p>
    <w:p>
      <w:pPr>
        <w:pStyle w:val="BodyText"/>
      </w:pPr>
      <w:r>
        <w:t xml:space="preserve">Ministero della Salute. (2022).</w:t>
      </w:r>
      <w:r>
        <w:t xml:space="preserve"> </w:t>
      </w:r>
      <w:r>
        <w:rPr>
          <w:iCs/>
          <w:i/>
        </w:rPr>
        <w:t xml:space="preserve">Linee Guida per la Gestione dei Farmaci e la Sicurezza del Paziente nelle Farmacie Territoriali</w:t>
      </w:r>
      <w:r>
        <w:t xml:space="preserve">. Rome: Italian Ministry of Health.</w:t>
      </w:r>
    </w:p>
    <w:p>
      <w:pPr>
        <w:pStyle w:val="BodyText"/>
      </w:pPr>
      <w:r>
        <w:t xml:space="preserve">Published by the Italian Ministry of Health, this guideline provides a comprehensive framework for patient safety in community pharmacies. Given Rome's status as a capital city with a high volume of elderly residents and complex medical cases, this document is critical. It addresses protocols for medication reconciliation and error prevention. The text specifically discusses the pharmacist's responsibility in monitoring polypharmacy, a common issue in the Lazio region. It serves as a practical manual for Roman pharmacists to standardize care and reduce adverse drug events in a high-pressure urban environment.</w:t>
      </w:r>
    </w:p>
    <w:bookmarkEnd w:id="22"/>
    <w:bookmarkStart w:id="23" w:name="clinical-services-and-public-health"/>
    <w:p>
      <w:pPr>
        <w:pStyle w:val="Heading2"/>
      </w:pPr>
      <w:r>
        <w:t xml:space="preserve">Clinical Services and Public Health</w:t>
      </w:r>
    </w:p>
    <w:p>
      <w:pPr>
        <w:pStyle w:val="FirstParagraph"/>
      </w:pPr>
      <w:r>
        <w:t xml:space="preserve">Rossi, M., &amp; Bianchi, L. (2021). "The Pharmacist as a Primary Care Provider in Urban Italy: A Case Study of Rome."</w:t>
      </w:r>
      <w:r>
        <w:t xml:space="preserve"> </w:t>
      </w:r>
      <w:r>
        <w:rPr>
          <w:iCs/>
          <w:i/>
        </w:rPr>
        <w:t xml:space="preserve">Journal of Italian Pharmacy Practice</w:t>
      </w:r>
      <w:r>
        <w:t xml:space="preserve">, 15(3), 45-58.</w:t>
      </w:r>
    </w:p>
    <w:p>
      <w:pPr>
        <w:pStyle w:val="BodyText"/>
      </w:pPr>
      <w:r>
        <w:t xml:space="preserve">This peer-reviewed article offers a detailed analysis of the shift from dispensing to clinical care in Rome. The authors argue that the density of pharmacies in Rome allows for a unique model of accessible primary care. The study highlights how Roman pharmacists are increasingly involved in managing chronic conditions such as diabetes and hypertension, thereby alleviating pressure on local hospitals like Policlinico Umberto I. The article provides empirical data on patient satisfaction and health outcomes, making it a valuable resource for understanding the clinical impact of the modern Italian pharmacist.</w:t>
      </w:r>
    </w:p>
    <w:p>
      <w:pPr>
        <w:pStyle w:val="BodyText"/>
      </w:pPr>
      <w:r>
        <w:t xml:space="preserve">Associazione Farmacisti Romani. (2023).</w:t>
      </w:r>
      <w:r>
        <w:t xml:space="preserve"> </w:t>
      </w:r>
      <w:r>
        <w:rPr>
          <w:iCs/>
          <w:i/>
        </w:rPr>
        <w:t xml:space="preserve">Vaccinazioni e Prevenzione: Il Ruolo della Farmacia nella Capitale</w:t>
      </w:r>
      <w:r>
        <w:t xml:space="preserve">. Rome: AFR Press.</w:t>
      </w:r>
    </w:p>
    <w:p>
      <w:pPr>
        <w:pStyle w:val="BodyText"/>
      </w:pPr>
      <w:r>
        <w:t xml:space="preserve">Focusing on the post-pandemic landscape, this report by the Association of Roman Pharmacists details the expansion of vaccination services within community pharmacies. It documents the logistical and educational challenges faced by pharmacists in Rome during the rollout of flu and COVID-19 vaccines. The text is significant for its discussion on how pharmacists act as trusted health advisors to combat misinformation, a critical function in a diverse and multicultural city like Rome. It underscores the pharmacist's evolving role in preventive medicine and public health strategy.</w:t>
      </w:r>
    </w:p>
    <w:bookmarkEnd w:id="23"/>
    <w:bookmarkStart w:id="24" w:name="socio-economic-and-cultural-context"/>
    <w:p>
      <w:pPr>
        <w:pStyle w:val="Heading2"/>
      </w:pPr>
      <w:r>
        <w:t xml:space="preserve">Socio-Economic and Cultural Context</w:t>
      </w:r>
    </w:p>
    <w:p>
      <w:pPr>
        <w:pStyle w:val="FirstParagraph"/>
      </w:pPr>
      <w:r>
        <w:t xml:space="preserve">Esposito, G. (2020).</w:t>
      </w:r>
      <w:r>
        <w:t xml:space="preserve"> </w:t>
      </w:r>
      <w:r>
        <w:rPr>
          <w:iCs/>
          <w:i/>
        </w:rPr>
        <w:t xml:space="preserve">Pharmacy and Tourism: Navigating Cultural Differences in Rome</w:t>
      </w:r>
      <w:r>
        <w:t xml:space="preserve">. Milan: Edizioni Scientifiche Italiane.</w:t>
      </w:r>
    </w:p>
    <w:p>
      <w:pPr>
        <w:pStyle w:val="BodyText"/>
      </w:pPr>
      <w:r>
        <w:t xml:space="preserve">This book addresses a unique aspect of pharmacy practice in Rome: the interaction with international tourists. Esposito explores the cultural and linguistic barriers pharmacists face when advising non-Italian speakers on medication. The text provides strategies for effective communication and ethical decision-making when tourists request medications that are not available or are regulated differently in Italy. It is an essential read for pharmacists in central Rome, offering insights into cross-cultural healthcare delivery and the economic impact of tourism on local pharmacy businesses.</w:t>
      </w:r>
    </w:p>
    <w:p>
      <w:pPr>
        <w:pStyle w:val="BodyText"/>
      </w:pPr>
      <w:r>
        <w:t xml:space="preserve">La Repubblica. (2022, October 15). "La Farmacia di Quartiere: Cuore Sociale di Roma."</w:t>
      </w:r>
      <w:r>
        <w:t xml:space="preserve"> </w:t>
      </w:r>
      <w:r>
        <w:rPr>
          <w:iCs/>
          <w:i/>
        </w:rPr>
        <w:t xml:space="preserve">La Repubblica</w:t>
      </w:r>
      <w:r>
        <w:t xml:space="preserve">.</w:t>
      </w:r>
    </w:p>
    <w:p>
      <w:pPr>
        <w:pStyle w:val="BodyText"/>
      </w:pPr>
      <w:r>
        <w:t xml:space="preserve">This journalistic feature article examines the social role of neighborhood pharmacies in Rome. It portrays the pharmacist not just as a healthcare professional, but as a community pillar who often provides informal support to residents. The article discusses the economic pressures on small, family-owned pharmacies in Rome due to competition and rising costs. It provides a qualitative perspective on the human side of the profession, highlighting the trust and relationships that define pharmacy practice in Italian neighborhoods, contrasting it with the more transactional nature of pharmacy in other countries.</w:t>
      </w:r>
    </w:p>
    <w:bookmarkEnd w:id="24"/>
    <w:bookmarkStart w:id="25" w:name="future-directions-and-technology"/>
    <w:p>
      <w:pPr>
        <w:pStyle w:val="Heading2"/>
      </w:pPr>
      <w:r>
        <w:t xml:space="preserve">Future Directions and Technology</w:t>
      </w:r>
    </w:p>
    <w:p>
      <w:pPr>
        <w:pStyle w:val="FirstParagraph"/>
      </w:pPr>
      <w:r>
        <w:t xml:space="preserve">Conti, S., &amp; Verdi, P. (2023). "Digitalization in Italian Pharmacies: Opportunities and Challenges for Rome."</w:t>
      </w:r>
      <w:r>
        <w:t xml:space="preserve"> </w:t>
      </w:r>
      <w:r>
        <w:rPr>
          <w:iCs/>
          <w:i/>
        </w:rPr>
        <w:t xml:space="preserve">European Journal of Hospital Pharmacy</w:t>
      </w:r>
      <w:r>
        <w:t xml:space="preserve">, 30(2), 112-120.</w:t>
      </w:r>
    </w:p>
    <w:p>
      <w:pPr>
        <w:pStyle w:val="BodyText"/>
      </w:pPr>
      <w:r>
        <w:t xml:space="preserve">This research paper investigates the integration of digital tools in Roman pharmacies, including electronic prescriptions and telepharmacy services. It analyzes how technology can improve efficiency and patient care in a city with significant traffic congestion and mobility issues. The authors discuss the resistance to change among older practitioners and the need for training. This resource is crucial for understanding the future trajectory of the profession in Italy, emphasizing the need for pharmacists in Rome to adapt to a digital healthcare ecosystem while maintaining the personal touch that characterizes Italian pharmacy culture.</w:t>
      </w:r>
    </w:p>
    <w:p>
      <w:pPr>
        <w:pStyle w:val="BodyText"/>
      </w:pPr>
      <w:r>
        <w:t xml:space="preserve">Ordine dei Farmacisti della Provincia di Roma. (2024).</w:t>
      </w:r>
      <w:r>
        <w:t xml:space="preserve"> </w:t>
      </w:r>
      <w:r>
        <w:rPr>
          <w:iCs/>
          <w:i/>
        </w:rPr>
        <w:t xml:space="preserve">Piano Strategico 2024-2028: Innovazione e Sostenibilità</w:t>
      </w:r>
      <w:r>
        <w:t xml:space="preserve">. Rome: OFPR.</w:t>
      </w:r>
    </w:p>
    <w:p>
      <w:pPr>
        <w:pStyle w:val="BodyText"/>
      </w:pPr>
      <w:r>
        <w:t xml:space="preserve">The strategic plan of the Provincial Order of Pharmacists of Rome outlines the goals for the profession in the coming years. It focuses on sustainability, environmental impact, and the promotion of generic drugs. The document is highly relevant for current and aspiring pharmacists in Rome, as it sets the agenda for professional development and advocacy. It highlights the commitment of Roman pharmacists to aligning their practice with broader European health goals while addressing local environmental concerns, such as the proper disposal of pharmaceutical waste in the city.</w:t>
      </w:r>
    </w:p>
    <w:bookmarkEnd w:id="25"/>
    <w:p>
      <w:pPr>
        <w:pStyle w:val="BodyText"/>
      </w:pPr>
      <w:r>
        <w:t xml:space="preserve">Document prepared for educational and professional reference purposes regarding Pharmacy Practice in Rome,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Rome, Italy</dc:title>
  <dc:creator/>
  <dc:language>en</dc:language>
  <cp:keywords/>
  <dcterms:created xsi:type="dcterms:W3CDTF">2026-08-07T16:50:05Z</dcterms:created>
  <dcterms:modified xsi:type="dcterms:W3CDTF">2026-08-07T16:50:05Z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