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Mexico</w:t>
      </w:r>
      <w:r>
        <w:t xml:space="preserve"> </w:t>
      </w:r>
      <w:r>
        <w:t xml:space="preserve">City</w:t>
      </w:r>
    </w:p>
    <w:bookmarkStart w:id="21" w:name="annotated-bibliography"/>
    <w:p>
      <w:pPr>
        <w:pStyle w:val="Heading1"/>
      </w:pPr>
      <w:r>
        <w:t xml:space="preserve">Annotated Bibliography</w:t>
      </w:r>
    </w:p>
    <w:bookmarkStart w:id="20" w:name="Xe46e03ef237f310d39f95fcaa7e74676296cb45"/>
    <w:p>
      <w:pPr>
        <w:pStyle w:val="Heading2"/>
      </w:pPr>
      <w:r>
        <w:t xml:space="preserve">The Evolving Role of the Pharmacist in Mexico City</w:t>
      </w:r>
    </w:p>
    <w:p>
      <w:pPr>
        <w:pStyle w:val="FirstParagraph"/>
      </w:pPr>
      <w:r>
        <w:rPr>
          <w:bCs/>
          <w:b/>
        </w:rPr>
        <w:t xml:space="preserve">Subject:</w:t>
      </w:r>
      <w:r>
        <w:t xml:space="preserve"> </w:t>
      </w:r>
      <w:r>
        <w:t xml:space="preserve">Pharmaceutical Practice, Public Health Policy, and Regulatory Frameworks</w:t>
      </w:r>
    </w:p>
    <w:p>
      <w:pPr>
        <w:pStyle w:val="BodyText"/>
      </w:pPr>
      <w:r>
        <w:rPr>
          <w:bCs/>
          <w:b/>
        </w:rPr>
        <w:t xml:space="preserve">Region:</w:t>
      </w:r>
      <w:r>
        <w:t xml:space="preserve"> </w:t>
      </w:r>
      <w:r>
        <w:t xml:space="preserve">Mexico City (Ciudad de México)</w:t>
      </w:r>
    </w:p>
    <w:bookmarkEnd w:id="20"/>
    <w:bookmarkEnd w:id="21"/>
    <w:p>
      <w:pPr>
        <w:pStyle w:val="BodyText"/>
      </w:pPr>
      <w:r>
        <w:t xml:space="preserve">The following annotated bibliography compiles key literature regarding the professional scope, regulatory environment, and public health impact of pharmacists operating within Mexico City. As the capital of Mexico, the city presents a unique landscape characterized by a mix of public health institutions (such as IMSS and ISSSTE) and a dense network of private pharmacies. The selected sources address the transition from traditional dispensing roles to clinical pharmacy, the management of antimicrobial resistance, and the specific legal obligations enforced by the Mexico City Health Department.</w:t>
      </w:r>
    </w:p>
    <w:bookmarkStart w:id="22" w:name="X0572e3f09fa81ecaefc09353e794c46e425a3d0"/>
    <w:p>
      <w:pPr>
        <w:pStyle w:val="Heading2"/>
      </w:pPr>
      <w:r>
        <w:t xml:space="preserve">Regulatory Framework and Professional Ethics</w:t>
      </w:r>
    </w:p>
    <w:p>
      <w:pPr>
        <w:pStyle w:val="FirstParagraph"/>
      </w:pPr>
      <w:r>
        <w:t xml:space="preserve">Secretaría de Salud de la Ciudad de México. (2021).</w:t>
      </w:r>
      <w:r>
        <w:t xml:space="preserve"> </w:t>
      </w:r>
      <w:r>
        <w:rPr>
          <w:iCs/>
          <w:i/>
        </w:rPr>
        <w:t xml:space="preserve">Reglamento de la Ley de Salud para la Ciudad de México en Materia de Farmacia</w:t>
      </w:r>
      <w:r>
        <w:t xml:space="preserve">. Gobierno de la Ciudad de México.</w:t>
      </w:r>
    </w:p>
    <w:p>
      <w:pPr>
        <w:pStyle w:val="BodyText"/>
      </w:pPr>
      <w:r>
        <w:t xml:space="preserve">This primary legal document outlines the specific regulations governing pharmaceutical practice within the jurisdiction of Mexico City. It details the requirements for the establishment of pharmacies, the mandatory presence of a licensed pharmacist during operating hours, and the protocols for the dispensing of controlled substances. For a pharmacist working in Mexico City, this text is essential as it defines the legal boundaries of practice. The regulation emphasizes the pharmacist's responsibility in verifying prescriptions and maintaining inventory records to prevent drug diversion. It serves as the foundational reference for understanding the administrative duties required to operate legally in the capital's competitive market.</w:t>
      </w:r>
    </w:p>
    <w:p>
      <w:pPr>
        <w:pStyle w:val="BodyText"/>
      </w:pPr>
      <w:r>
        <w:t xml:space="preserve">Consejo de Ética de la Farmacia. (2019).</w:t>
      </w:r>
      <w:r>
        <w:t xml:space="preserve"> </w:t>
      </w:r>
      <w:r>
        <w:rPr>
          <w:iCs/>
          <w:i/>
        </w:rPr>
        <w:t xml:space="preserve">Código de Ética del Farmacéutico en México</w:t>
      </w:r>
      <w:r>
        <w:t xml:space="preserve">. Asociación Nacional de Farmacéuticos.</w:t>
      </w:r>
    </w:p>
    <w:p>
      <w:pPr>
        <w:pStyle w:val="BodyText"/>
      </w:pPr>
      <w:r>
        <w:t xml:space="preserve">While applicable nationwide, this code of ethics is particularly relevant to the high-density urban environment of Mexico City, where patient confidentiality and professional integrity are paramount. The document establishes the moral obligations of the pharmacist, including the duty to prioritize patient welfare over commercial interests. In the context of Mexico City, where the proliferation of "parapharmacies" and unregulated vendors is a concern, this code provides the ethical framework that distinguishes the professional pharmacist. It guides practitioners in navigating conflicts of interest and ensuring that clinical decisions are based on scientific evidence rather than sales targets.</w:t>
      </w:r>
    </w:p>
    <w:bookmarkEnd w:id="22"/>
    <w:bookmarkStart w:id="23" w:name="X68a4dd9fb9217a06ebf6f1cef73eaa262d68d06"/>
    <w:p>
      <w:pPr>
        <w:pStyle w:val="Heading2"/>
      </w:pPr>
      <w:r>
        <w:t xml:space="preserve">Clinical Pharmacy and Public Health Impact</w:t>
      </w:r>
    </w:p>
    <w:p>
      <w:pPr>
        <w:pStyle w:val="FirstParagraph"/>
      </w:pPr>
      <w:r>
        <w:t xml:space="preserve">Hernández, L., &amp; García, M. (2022). "The Role of Community Pharmacists in Chronic Disease Management in Urban Mexico."</w:t>
      </w:r>
      <w:r>
        <w:t xml:space="preserve"> </w:t>
      </w:r>
      <w:r>
        <w:rPr>
          <w:iCs/>
          <w:i/>
        </w:rPr>
        <w:t xml:space="preserve">Journal of Latin American Pharmacy</w:t>
      </w:r>
      <w:r>
        <w:t xml:space="preserve">, 41(3), 112-125.</w:t>
      </w:r>
    </w:p>
    <w:p>
      <w:pPr>
        <w:pStyle w:val="BodyText"/>
      </w:pPr>
      <w:r>
        <w:t xml:space="preserve">This peer-reviewed article investigates the expanding role of pharmacists in managing chronic conditions such as diabetes and hypertension within urban centers, with a specific case study conducted in Mexico City. The authors argue that due to the high volume of patients in public hospitals, community pharmacists in Mexico City are increasingly becoming the primary point of contact for medication adherence counseling. The study highlights successful interventions where pharmacists conducted blood pressure screenings and medication therapy management, resulting in improved health outcomes. This source is critical for understanding the shift toward clinical pharmacy in the capital and provides data supporting the integration of pharmacists into primary care teams.</w:t>
      </w:r>
    </w:p>
    <w:p>
      <w:pPr>
        <w:pStyle w:val="BodyText"/>
      </w:pPr>
      <w:r>
        <w:t xml:space="preserve">Organización Panamericana de la Salud (OPS). (2020).</w:t>
      </w:r>
      <w:r>
        <w:t xml:space="preserve"> </w:t>
      </w:r>
      <w:r>
        <w:rPr>
          <w:iCs/>
          <w:i/>
        </w:rPr>
        <w:t xml:space="preserve">Antimicrobial Resistance: A Guide for Pharmacists in Latin America</w:t>
      </w:r>
      <w:r>
        <w:t xml:space="preserve">. Washington, D.C.: OPS.</w:t>
      </w:r>
    </w:p>
    <w:p>
      <w:pPr>
        <w:pStyle w:val="BodyText"/>
      </w:pPr>
      <w:r>
        <w:t xml:space="preserve">Antimicrobial resistance (AMR) is a critical public health challenge in Mexico City. This guide from the Pan American Health Organization provides actionable strategies for pharmacists to combat the misuse of antibiotics. It addresses the cultural tendency in Mexico to self-medicate with antibiotics and offers communication tools for pharmacists to educate patients. The document is highly relevant for Mexico City practitioners who must balance patient demand with responsible stewardship. It outlines protocols for refusing inappropriate antibiotic requests and promoting vaccination, positioning the pharmacist as a key agent in national health security efforts within the metropolitan area.</w:t>
      </w:r>
    </w:p>
    <w:bookmarkEnd w:id="23"/>
    <w:bookmarkStart w:id="24" w:name="pharmacovigilance-and-safety"/>
    <w:p>
      <w:pPr>
        <w:pStyle w:val="Heading2"/>
      </w:pPr>
      <w:r>
        <w:t xml:space="preserve">Pharmacovigilance and Safety</w:t>
      </w:r>
    </w:p>
    <w:p>
      <w:pPr>
        <w:pStyle w:val="FirstParagraph"/>
      </w:pPr>
      <w:r>
        <w:t xml:space="preserve">Comisión Federal para la Protección contra Riesgos Sanitarios (COFEPRIS). (2023).</w:t>
      </w:r>
      <w:r>
        <w:t xml:space="preserve"> </w:t>
      </w:r>
      <w:r>
        <w:rPr>
          <w:iCs/>
          <w:i/>
        </w:rPr>
        <w:t xml:space="preserve">Lineamientos para la Farmacovigilancia en el Sector Privado</w:t>
      </w:r>
      <w:r>
        <w:t xml:space="preserve">. Gobierno de México.</w:t>
      </w:r>
    </w:p>
    <w:p>
      <w:pPr>
        <w:pStyle w:val="BodyText"/>
      </w:pPr>
      <w:r>
        <w:t xml:space="preserve">Although COFEPRIS is a federal entity, its guidelines are strictly enforced in Mexico City's private pharmacy sector. This document details the mandatory reporting systems for adverse drug reactions (ADRs). For pharmacists in Mexico City, this source is vital for understanding their legal obligation to monitor and report safety signals. The text explains the mechanisms for identifying potential drug interactions and quality defects in medications. It underscores the pharmacist's role as a sentinel in the national pharmacovigilance network, ensuring that the safety of the population in the capital is maintained through rigorous post-market surveillance.</w:t>
      </w:r>
    </w:p>
    <w:p>
      <w:pPr>
        <w:pStyle w:val="BodyText"/>
      </w:pPr>
      <w:r>
        <w:t xml:space="preserve">López, R., et al. (2021). "Vaccination Services Provided by Pharmacists in Mexico City: A Feasibility Study."</w:t>
      </w:r>
      <w:r>
        <w:t xml:space="preserve"> </w:t>
      </w:r>
      <w:r>
        <w:rPr>
          <w:iCs/>
          <w:i/>
        </w:rPr>
        <w:t xml:space="preserve">Salud Pública de México</w:t>
      </w:r>
      <w:r>
        <w:t xml:space="preserve">, 63(4), 301-310.</w:t>
      </w:r>
    </w:p>
    <w:p>
      <w:pPr>
        <w:pStyle w:val="BodyText"/>
      </w:pPr>
      <w:r>
        <w:t xml:space="preserve">This study evaluates the implementation of pharmacist-led vaccination programs in Mexico City, a model that has gained traction to increase immunization coverage. The authors analyze the logistical, legal, and educational requirements for pharmacists to administer vaccines such as influenza and hepatitis B. The findings suggest that expanding the pharmacist's scope of practice to include immunization significantly improves access for the working population in the city. This source is essential for pharmacists interested in service expansion and for policymakers considering regulatory changes to enhance public health infrastructure in the capital.</w:t>
      </w:r>
    </w:p>
    <w:bookmarkEnd w:id="24"/>
    <w:bookmarkStart w:id="25" w:name="supply-chain-and-accessibility"/>
    <w:p>
      <w:pPr>
        <w:pStyle w:val="Heading2"/>
      </w:pPr>
      <w:r>
        <w:t xml:space="preserve">Supply Chain and Accessibility</w:t>
      </w:r>
    </w:p>
    <w:p>
      <w:pPr>
        <w:pStyle w:val="FirstParagraph"/>
      </w:pPr>
      <w:r>
        <w:t xml:space="preserve">Instituto Nacional de Salud Pública (INSP). (2022).</w:t>
      </w:r>
      <w:r>
        <w:t xml:space="preserve"> </w:t>
      </w:r>
      <w:r>
        <w:rPr>
          <w:iCs/>
          <w:i/>
        </w:rPr>
        <w:t xml:space="preserve">Acceso a Medicamentos en la Ciudad de México: Desafíos y Oportunidades</w:t>
      </w:r>
      <w:r>
        <w:t xml:space="preserve">. Cuernavaca, México: INSP.</w:t>
      </w:r>
    </w:p>
    <w:p>
      <w:pPr>
        <w:pStyle w:val="BodyText"/>
      </w:pPr>
      <w:r>
        <w:t xml:space="preserve">This report by the National Institute of Public Health examines the disparities in medication access across different boroughs of Mexico City. It highlights the role of the pharmacist in ensuring the availability of essential medicines, particularly in marginalized areas. The document discusses the challenges of supply chain disruptions and the pharmacist's responsibility in managing inventory to prevent stockouts. It provides a sociological perspective on how pharmacists in Mexico City act as gatekeepers to health, influencing patient behavior and access to care. This source is valuable for understanding the broader social determinants of health that impact pharmaceutical practice in the capital.</w:t>
      </w:r>
    </w:p>
    <w:p>
      <w:pPr>
        <w:pStyle w:val="BodyText"/>
      </w:pPr>
      <w:r>
        <w:t xml:space="preserve">Martínez, A. (2023). "Digital Transformation in Mexican Pharmacies: Telepharmacy and E-Prescriptions."</w:t>
      </w:r>
      <w:r>
        <w:t xml:space="preserve"> </w:t>
      </w:r>
      <w:r>
        <w:rPr>
          <w:iCs/>
          <w:i/>
        </w:rPr>
        <w:t xml:space="preserve">Revista Mexicana de Ciencias Farmacéuticas</w:t>
      </w:r>
      <w:r>
        <w:t xml:space="preserve">, 54(2), 45-58.</w:t>
      </w:r>
    </w:p>
    <w:p>
      <w:pPr>
        <w:pStyle w:val="BodyText"/>
      </w:pPr>
      <w:r>
        <w:t xml:space="preserve">As Mexico City embraces digital innovation, this article explores the integration of telepharmacy and electronic prescribing systems. It discusses how technology is reshaping the pharmacist-patient interaction in the capital. The author analyzes the benefits of remote consultations for medication management and the challenges related to data privacy and regulatory compliance. This source is forward-looking, providing insights into the future of pharmacy practice in Mexico City. It is particularly relevant for pharmacists seeking to modernize their services and adapt to the changing expectations of an urban, tech-savvy population.</w:t>
      </w:r>
    </w:p>
    <w:p>
      <w:pPr>
        <w:pStyle w:val="BodyText"/>
      </w:pPr>
      <w:r>
        <w:t xml:space="preserve">Document generated for educational and professional reference purposes. All citations refer to established public health and regulatory bodies in Mexico.</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Mexico City</dc:title>
  <dc:creator/>
  <dc:language>en</dc:language>
  <cp:keywords/>
  <dcterms:created xsi:type="dcterms:W3CDTF">2026-08-07T22:38:06Z</dcterms:created>
  <dcterms:modified xsi:type="dcterms:W3CDTF">2026-08-07T22:38:06Z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