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Yangon,</w:t>
      </w:r>
      <w:r>
        <w:t xml:space="preserve"> </w:t>
      </w:r>
      <w:r>
        <w:t xml:space="preserve">Myanmar</w:t>
      </w:r>
    </w:p>
    <w:bookmarkStart w:id="24" w:name="Xd7318967572327c5ce854279378bebaa59d537c"/>
    <w:p>
      <w:pPr>
        <w:pStyle w:val="Heading1"/>
      </w:pPr>
      <w:r>
        <w:t xml:space="preserve">Annotated Bibliography: The Role of the Pharmacist in Yangon, Myanmar</w:t>
      </w:r>
    </w:p>
    <w:p>
      <w:pPr>
        <w:pStyle w:val="FirstParagraph"/>
      </w:pPr>
      <w:r>
        <w:t xml:space="preserve">The following annotated bibliography compiles key literature regarding the pharmaceutical landscape, regulatory frameworks, and professional responsibilities of pharmacists within Yangon, Myanmar. As the commercial hub of the nation, Yangon presents a unique case study where traditional practices intersect with modern healthcare demands. These sources explore the critical role pharmacists play in medication safety, the challenges of drug regulation, and the evolving scope of practice in the region.</w:t>
      </w:r>
    </w:p>
    <w:bookmarkStart w:id="20" w:name="regulatory-frameworks-and-policy"/>
    <w:p>
      <w:pPr>
        <w:pStyle w:val="Heading2"/>
      </w:pPr>
      <w:r>
        <w:t xml:space="preserve">Regulatory Frameworks and Policy</w:t>
      </w:r>
    </w:p>
    <w:p>
      <w:pPr>
        <w:pStyle w:val="FirstParagraph"/>
      </w:pPr>
      <w:r>
        <w:t xml:space="preserve">Ministry of Health and Sports (Myanmar). (2019).</w:t>
      </w:r>
      <w:r>
        <w:t xml:space="preserve"> </w:t>
      </w:r>
      <w:r>
        <w:rPr>
          <w:iCs/>
          <w:i/>
        </w:rPr>
        <w:t xml:space="preserve">Pharmacy Law and Regulations of Myanmar</w:t>
      </w:r>
      <w:r>
        <w:t xml:space="preserve">. Naypyidaw: Government of the Republic of the Union of Myanmar.</w:t>
      </w:r>
    </w:p>
    <w:p>
      <w:pPr>
        <w:pStyle w:val="BodyText"/>
      </w:pPr>
      <w:r>
        <w:t xml:space="preserve">This primary government document outlines the legal statutes governing the practice of pharmacy in Myanmar. It is essential for understanding the formal definition of a pharmacist's duties, licensing requirements, and the legal boundaries of practice in Yangon. The text details the transition from traditional unregulated practices to a structured system overseen by the Pharmacy Council. For researchers focusing on Yangon, this source provides the baseline for analyzing compliance rates among the city's numerous community pharmacies and highlights the legal mechanisms available to enforce drug quality standards.</w:t>
      </w:r>
    </w:p>
    <w:p>
      <w:pPr>
        <w:pStyle w:val="BodyText"/>
      </w:pPr>
      <w:r>
        <w:t xml:space="preserve">World Health Organization (WHO). (2020).</w:t>
      </w:r>
      <w:r>
        <w:t xml:space="preserve"> </w:t>
      </w:r>
      <w:r>
        <w:rPr>
          <w:iCs/>
          <w:i/>
        </w:rPr>
        <w:t xml:space="preserve">Assessment of Medicines Regulatory Systems in Myanmar</w:t>
      </w:r>
      <w:r>
        <w:t xml:space="preserve">. Geneva: WHO Regional Office for South-East Asia.</w:t>
      </w:r>
    </w:p>
    <w:p>
      <w:pPr>
        <w:pStyle w:val="BodyText"/>
      </w:pPr>
      <w:r>
        <w:t xml:space="preserve">This report offers a comprehensive evaluation of Myanmar's drug regulatory system, with specific case studies involving Yangon's pharmaceutical supply chain. It critically assesses the capacity of local pharmacists to identify substandard and falsified medicines, a significant issue in the region. The document is valuable for understanding the external pressures and international standards influencing the role of the pharmacist in Yangon. It argues for strengthened regulatory oversight and suggests that pharmacists in urban centers like Yangon are pivotal in bridging the gap between policy implementation and patient safety.</w:t>
      </w:r>
    </w:p>
    <w:bookmarkEnd w:id="20"/>
    <w:bookmarkStart w:id="21" w:name="professional-practice-and-scope-of-work"/>
    <w:p>
      <w:pPr>
        <w:pStyle w:val="Heading2"/>
      </w:pPr>
      <w:r>
        <w:t xml:space="preserve">Professional Practice and Scope of Work</w:t>
      </w:r>
    </w:p>
    <w:p>
      <w:pPr>
        <w:pStyle w:val="FirstParagraph"/>
      </w:pPr>
      <w:r>
        <w:t xml:space="preserve">Aung, K. K., &amp; Win, T. T. (2021). "The Evolving Role of Community Pharmacists in Yangon: From Dispensers to Healthcare Providers."</w:t>
      </w:r>
      <w:r>
        <w:t xml:space="preserve"> </w:t>
      </w:r>
      <w:r>
        <w:rPr>
          <w:iCs/>
          <w:i/>
        </w:rPr>
        <w:t xml:space="preserve">Myanmar Journal of Pharmacy</w:t>
      </w:r>
      <w:r>
        <w:t xml:space="preserve">, 12(1), 45-58.</w:t>
      </w:r>
    </w:p>
    <w:p>
      <w:pPr>
        <w:pStyle w:val="BodyText"/>
      </w:pPr>
      <w:r>
        <w:t xml:space="preserve">This peer-reviewed article investigates the shifting perceptions of pharmacists in Yangon's community settings. Through surveys of both pharmacists and patients, the authors demonstrate a growing demand for clinical services, such as medication counseling and chronic disease management, beyond simple dispensing. The study is particularly relevant as it highlights the cultural nuances in Yangon where patients often rely on pharmacists as primary healthcare advisors due to accessibility issues. It provides empirical data supporting the need for expanded clinical training for pharmacists operating in the city.</w:t>
      </w:r>
    </w:p>
    <w:p>
      <w:pPr>
        <w:pStyle w:val="BodyText"/>
      </w:pPr>
      <w:r>
        <w:t xml:space="preserve">Zaw, M. M. (2022). "Antibiotic Stewardship in Yangon Community Pharmacies: Challenges and Opportunities."</w:t>
      </w:r>
      <w:r>
        <w:t xml:space="preserve"> </w:t>
      </w:r>
      <w:r>
        <w:rPr>
          <w:iCs/>
          <w:i/>
        </w:rPr>
        <w:t xml:space="preserve">Journal of Antimicrobial Chemotherapy</w:t>
      </w:r>
      <w:r>
        <w:t xml:space="preserve">, 77(3), 612-620.</w:t>
      </w:r>
    </w:p>
    <w:p>
      <w:pPr>
        <w:pStyle w:val="BodyText"/>
      </w:pPr>
      <w:r>
        <w:t xml:space="preserve">Focusing on a critical public health issue, this article examines the role of pharmacists in Yangon regarding the over-the-counter sale of antibiotics. The author highlights the lack of prescription adherence in many Yangon pharmacies and the subsequent risk of antimicrobial resistance. The paper argues that pharmacists are the frontline defense against irrational drug use. It is a crucial resource for understanding the ethical dilemmas faced by pharmacists in Yangon, balancing commercial pressures with professional responsibility to public health.</w:t>
      </w:r>
    </w:p>
    <w:bookmarkEnd w:id="21"/>
    <w:bookmarkStart w:id="22" w:name="education-and-training"/>
    <w:p>
      <w:pPr>
        <w:pStyle w:val="Heading2"/>
      </w:pPr>
      <w:r>
        <w:t xml:space="preserve">Education and Training</w:t>
      </w:r>
    </w:p>
    <w:p>
      <w:pPr>
        <w:pStyle w:val="FirstParagraph"/>
      </w:pPr>
      <w:r>
        <w:t xml:space="preserve">University of Pharmacy, Yangon. (2023).</w:t>
      </w:r>
      <w:r>
        <w:t xml:space="preserve"> </w:t>
      </w:r>
      <w:r>
        <w:rPr>
          <w:iCs/>
          <w:i/>
        </w:rPr>
        <w:t xml:space="preserve">Curriculum Review for the Bachelor of Pharmacy Program</w:t>
      </w:r>
      <w:r>
        <w:t xml:space="preserve">. Yangon: University of Pharmacy Press.</w:t>
      </w:r>
    </w:p>
    <w:p>
      <w:pPr>
        <w:pStyle w:val="BodyText"/>
      </w:pPr>
      <w:r>
        <w:t xml:space="preserve">This institutional document details the academic requirements for becoming a pharmacist in Myanmar, centered at the University of Pharmacy in Yangon. It outlines the integration of modern pharmaceutical sciences with local medicinal knowledge. For an annotated bibliography on this topic, this source is vital as it defines the competency baseline of the workforce. It reveals the emphasis on practical training within Yangon's hospitals and pharmacies, ensuring graduates are prepared for the specific healthcare environment of the city.</w:t>
      </w:r>
    </w:p>
    <w:p>
      <w:pPr>
        <w:pStyle w:val="BodyText"/>
      </w:pPr>
      <w:r>
        <w:t xml:space="preserve">Hlaing, S. S. (2020). "Continuing Professional Development for Pharmacists in Myanmar: A Needs Assessment."</w:t>
      </w:r>
      <w:r>
        <w:t xml:space="preserve"> </w:t>
      </w:r>
      <w:r>
        <w:rPr>
          <w:iCs/>
          <w:i/>
        </w:rPr>
        <w:t xml:space="preserve">Asian Journal of Pharmaceutical Education</w:t>
      </w:r>
      <w:r>
        <w:t xml:space="preserve">, 8(2), 112-119.</w:t>
      </w:r>
    </w:p>
    <w:p>
      <w:pPr>
        <w:pStyle w:val="BodyText"/>
      </w:pPr>
      <w:r>
        <w:t xml:space="preserve">This study assesses the ongoing educational needs of practicing pharmacists in Yangon. It identifies gaps in knowledge regarding new drug therapies and patient communication skills. The article suggests that while initial training is robust, the rapid changes in the pharmaceutical market in Yangon require continuous learning. It is an important reference for understanding the professional development landscape and the efforts to maintain high standards of care among pharmacists in the region.</w:t>
      </w:r>
    </w:p>
    <w:bookmarkEnd w:id="22"/>
    <w:bookmarkStart w:id="23" w:name="public-health-and-accessibility"/>
    <w:p>
      <w:pPr>
        <w:pStyle w:val="Heading2"/>
      </w:pPr>
      <w:r>
        <w:t xml:space="preserve">Public Health and Accessibility</w:t>
      </w:r>
    </w:p>
    <w:p>
      <w:pPr>
        <w:pStyle w:val="FirstParagraph"/>
      </w:pPr>
      <w:r>
        <w:t xml:space="preserve">International Federation of Pharmaceutical Manufacturers &amp; Associations (IFPMA). (2021).</w:t>
      </w:r>
      <w:r>
        <w:t xml:space="preserve"> </w:t>
      </w:r>
      <w:r>
        <w:rPr>
          <w:iCs/>
          <w:i/>
        </w:rPr>
        <w:t xml:space="preserve">Access to Medicines in Southeast Asia: The Myanmar Context</w:t>
      </w:r>
      <w:r>
        <w:t xml:space="preserve">. Singapore: IFPMA.</w:t>
      </w:r>
    </w:p>
    <w:p>
      <w:pPr>
        <w:pStyle w:val="BodyText"/>
      </w:pPr>
      <w:r>
        <w:t xml:space="preserve">This report analyzes the supply chain dynamics affecting medicine availability in Myanmar, with a focus on Yangon as the primary distribution hub. It discusses the role of pharmacists in ensuring equitable access to essential medicines. The document highlights the logistical challenges pharmacists in Yangon face, including import regulations and infrastructure limitations. It provides a macro-level perspective on how the pharmacist's role is influenced by broader economic and political factors affecting the city.</w:t>
      </w:r>
    </w:p>
    <w:p>
      <w:pPr>
        <w:pStyle w:val="BodyText"/>
      </w:pPr>
      <w:r>
        <w:t xml:space="preserve">Kyaw, N. N. (2023). "Patient Satisfaction with Pharmaceutical Care in Yangon Private Hospitals."</w:t>
      </w:r>
      <w:r>
        <w:t xml:space="preserve"> </w:t>
      </w:r>
      <w:r>
        <w:rPr>
          <w:iCs/>
          <w:i/>
        </w:rPr>
        <w:t xml:space="preserve">Myanmar Medical Journal</w:t>
      </w:r>
      <w:r>
        <w:t xml:space="preserve">, 64(1), 22-30.</w:t>
      </w:r>
    </w:p>
    <w:p>
      <w:pPr>
        <w:pStyle w:val="BodyText"/>
      </w:pPr>
      <w:r>
        <w:t xml:space="preserve">This research evaluates patient experiences with pharmacist-led care in Yangon's private healthcare sector. It finds that patients value the accessibility and expertise of pharmacists but often lack awareness of their full scope of practice. The study underscores the importance of patient education and the pharmacist's role in health literacy within Yangon. It serves as a practical guide for improving patient-pharmacist interactions and enhancing the quality of pharmaceutical care in urban Myanmar.</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Pharmacist in Yangon, Myanmar</dc:title>
  <dc:creator/>
  <dc:language>en</dc:language>
  <cp:keywords/>
  <dcterms:created xsi:type="dcterms:W3CDTF">2026-08-07T23:41:05Z</dcterms:created>
  <dcterms:modified xsi:type="dcterms:W3CDTF">2026-08-07T23:41:05Z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