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Nepal</w:t>
      </w:r>
      <w:r>
        <w:t xml:space="preserve"> </w:t>
      </w:r>
      <w:r>
        <w:t xml:space="preserve">Kathmandu</w:t>
      </w:r>
    </w:p>
    <w:bookmarkStart w:id="21" w:name="annotated-bibliography"/>
    <w:p>
      <w:pPr>
        <w:pStyle w:val="Heading1"/>
      </w:pPr>
      <w:r>
        <w:t xml:space="preserve">Annotated Bibliography</w:t>
      </w:r>
    </w:p>
    <w:bookmarkStart w:id="20" w:name="Xb6dec5ef0073b88c844de9a6381d6429aec9d73"/>
    <w:p>
      <w:pPr>
        <w:pStyle w:val="Heading2"/>
      </w:pPr>
      <w:r>
        <w:t xml:space="preserve">The Evolving Role of the Pharmacist in Nepal Kathmandu</w:t>
      </w:r>
    </w:p>
    <w:p>
      <w:pPr>
        <w:pStyle w:val="FirstParagraph"/>
      </w:pPr>
      <w:r>
        <w:rPr>
          <w:bCs/>
          <w:b/>
        </w:rPr>
        <w:t xml:space="preserve">Subject:</w:t>
      </w:r>
      <w:r>
        <w:t xml:space="preserve"> </w:t>
      </w:r>
      <w:r>
        <w:t xml:space="preserve">Pharmacy Practice, Public Health, Healthcare Policy</w:t>
      </w:r>
    </w:p>
    <w:p>
      <w:pPr>
        <w:pStyle w:val="BodyText"/>
      </w:pPr>
      <w:r>
        <w:rPr>
          <w:bCs/>
          <w:b/>
        </w:rPr>
        <w:t xml:space="preserve">Region:</w:t>
      </w:r>
      <w:r>
        <w:t xml:space="preserve"> </w:t>
      </w:r>
      <w:r>
        <w:t xml:space="preserve">Nepal Kathmandu Valley</w:t>
      </w:r>
    </w:p>
    <w:p>
      <w:pPr>
        <w:pStyle w:val="BodyText"/>
      </w:pPr>
      <w:r>
        <w:rPr>
          <w:bCs/>
          <w:b/>
        </w:rPr>
        <w:t xml:space="preserve">Date:</w:t>
      </w:r>
      <w:r>
        <w:t xml:space="preserve"> </w:t>
      </w:r>
      <w:r>
        <w:t xml:space="preserve">October 2023</w:t>
      </w:r>
    </w:p>
    <w:bookmarkEnd w:id="20"/>
    <w:bookmarkEnd w:id="21"/>
    <w:p>
      <w:pPr>
        <w:pStyle w:val="BodyText"/>
      </w:pPr>
      <w:r>
        <w:t xml:space="preserve">The healthcare landscape in Nepal Kathmandu is undergoing a significant transformation. As the capital city experiences rapid urbanization and an influx of patients seeking specialized care, the role of the Pharmacist has expanded beyond simple drug dispensing. This annotated bibliography compiles key literature regarding the professional status, regulatory environment, and clinical responsibilities of pharmacists operating within the Kathmandu Valley. The selected sources highlight the transition from traditional retail models to patient-centered care, addressing challenges such as antibiotic resistance, regulatory enforcement by the Nepal Pharmacy Council, and the integration of pharmacists into primary healthcare teams.</w:t>
      </w:r>
    </w:p>
    <w:p>
      <w:pPr>
        <w:pStyle w:val="BodyText"/>
      </w:pPr>
      <w:r>
        <w:t xml:space="preserve"> </w:t>
      </w:r>
      <w:r>
        <w:t xml:space="preserve">Nepal Pharmacy Council. (2020).</w:t>
      </w:r>
      <w:r>
        <w:t xml:space="preserve"> </w:t>
      </w:r>
      <w:r>
        <w:rPr>
          <w:iCs/>
          <w:i/>
        </w:rPr>
        <w:t xml:space="preserve">Pharmacy Act and Regulations of Nepal: Guidelines for Practice in Urban Centers</w:t>
      </w:r>
      <w:r>
        <w:t xml:space="preserve">. Kathmandu: Government of Nepal.</w:t>
      </w:r>
      <w:r>
        <w:t xml:space="preserve"> </w:t>
      </w:r>
    </w:p>
    <w:p>
      <w:pPr>
        <w:pStyle w:val="BodyText"/>
      </w:pPr>
      <w:r>
        <w:t xml:space="preserve">This primary legal document serves as the foundational framework for the practice of pharmacy in Nepal. It outlines the licensing requirements, code of ethics, and scope of practice for pharmacists registered with the Nepal Pharmacy Council. For the context of Nepal Kathmandu, this text is critical as it defines the legal boundaries within which community pharmacists in the valley must operate. The document emphasizes the pharmacist's responsibility in ensuring drug quality and preventing the sale of counterfeit medicines, a prevalent issue in the region. It also details the mandatory continuing education requirements, reflecting the government's push to modernize the profession in the capital.</w:t>
      </w:r>
    </w:p>
    <w:p>
      <w:pPr>
        <w:pStyle w:val="BodyText"/>
      </w:pPr>
      <w:r>
        <w:t xml:space="preserve"> </w:t>
      </w:r>
      <w:r>
        <w:t xml:space="preserve">Sharma, R., &amp; Adhikari, S. (2021). "Assessment of Antibiotic Dispensing Practices in Community Pharmacies of Kathmandu Valley."</w:t>
      </w:r>
      <w:r>
        <w:t xml:space="preserve"> </w:t>
      </w:r>
      <w:r>
        <w:rPr>
          <w:iCs/>
          <w:i/>
        </w:rPr>
        <w:t xml:space="preserve">Nepal Journal of Health Sciences</w:t>
      </w:r>
      <w:r>
        <w:t xml:space="preserve">, 12(3), 45-52.</w:t>
      </w:r>
      <w:r>
        <w:t xml:space="preserve"> </w:t>
      </w:r>
    </w:p>
    <w:p>
      <w:pPr>
        <w:pStyle w:val="BodyText"/>
      </w:pPr>
      <w:r>
        <w:t xml:space="preserve">This empirical study investigates the critical issue of antimicrobial resistance (AMR) through the lens of dispensing practices in Nepal Kathmandu. The authors conducted a survey across various pharmacies in the valley, revealing that a significant percentage of antibiotics are dispensed without valid prescriptions. The annotation highlights the pharmacist's pivotal role as a gatekeeper against AMR. The study suggests that while pharmacists in Kathmandu are aware of national guidelines, economic pressures and patient demand often lead to non-compliance. This source is essential for understanding the gap between regulatory policy and actual practice in the capital's retail sector.</w:t>
      </w:r>
    </w:p>
    <w:p>
      <w:pPr>
        <w:pStyle w:val="BodyText"/>
      </w:pPr>
      <w:r>
        <w:t xml:space="preserve"> </w:t>
      </w:r>
      <w:r>
        <w:t xml:space="preserve">Ministry of Health and Population. (2019).</w:t>
      </w:r>
      <w:r>
        <w:t xml:space="preserve"> </w:t>
      </w:r>
      <w:r>
        <w:rPr>
          <w:iCs/>
          <w:i/>
        </w:rPr>
        <w:t xml:space="preserve">National Drug Policy of Nepal: Implementation Strategies for Urban Health Posts</w:t>
      </w:r>
      <w:r>
        <w:t xml:space="preserve">. Kathmandu: MoHP.</w:t>
      </w:r>
      <w:r>
        <w:t xml:space="preserve"> </w:t>
      </w:r>
    </w:p>
    <w:p>
      <w:pPr>
        <w:pStyle w:val="BodyText"/>
      </w:pPr>
      <w:r>
        <w:t xml:space="preserve">The National Drug Policy provides a macro-level view of pharmaceutical management in Nepal, with specific implications for the high-density urban environment of Kathmandu. This document discusses the integration of pharmacists into the public health system, particularly in urban health posts. It advocates for the pharmacist's involvement in drug procurement, inventory management, and rational drug use promotion. For a bibliography focused on Nepal Kathmandu, this source explains the government's vision for utilizing pharmacists to improve access to essential medicines in the capital's crowded neighborhoods, moving away from a purely hospital-centric model.</w:t>
      </w:r>
    </w:p>
    <w:p>
      <w:pPr>
        <w:pStyle w:val="BodyText"/>
      </w:pPr>
      <w:r>
        <w:t xml:space="preserve"> </w:t>
      </w:r>
      <w:r>
        <w:t xml:space="preserve">Gurung, K. (2022). "Challenges Faced by Community Pharmacists in Providing Patient Counseling in Kathmandu."</w:t>
      </w:r>
      <w:r>
        <w:t xml:space="preserve"> </w:t>
      </w:r>
      <w:r>
        <w:rPr>
          <w:iCs/>
          <w:i/>
        </w:rPr>
        <w:t xml:space="preserve">Journal of Nepal Pharmaceutical Association</w:t>
      </w:r>
      <w:r>
        <w:t xml:space="preserve">, 24(1), 112-119.</w:t>
      </w:r>
      <w:r>
        <w:t xml:space="preserve"> </w:t>
      </w:r>
    </w:p>
    <w:p>
      <w:pPr>
        <w:pStyle w:val="BodyText"/>
      </w:pPr>
      <w:r>
        <w:t xml:space="preserve">This article offers a qualitative analysis of the barriers preventing pharmacists in Nepal Kathmandu from engaging in effective patient counseling. Despite the professional training received, many pharmacists report a lack of time, privacy, and patient willingness to engage in dialogue. The study highlights cultural factors specific to the Kathmandu Valley, where patients often prefer quick transactions over detailed consultations. This source is valuable for understanding the socio-cultural context of pharmacy practice in the region and underscores the need for infrastructure improvements in community pharmacies to facilitate better patient-pharmacist interactions.</w:t>
      </w:r>
    </w:p>
    <w:p>
      <w:pPr>
        <w:pStyle w:val="BodyText"/>
      </w:pPr>
      <w:r>
        <w:t xml:space="preserve"> </w:t>
      </w:r>
      <w:r>
        <w:t xml:space="preserve">World Health Organization. (2020).</w:t>
      </w:r>
      <w:r>
        <w:t xml:space="preserve"> </w:t>
      </w:r>
      <w:r>
        <w:rPr>
          <w:iCs/>
          <w:i/>
        </w:rPr>
        <w:t xml:space="preserve">Community Pharmacy Services in South Asia: A Case Study of Nepal</w:t>
      </w:r>
      <w:r>
        <w:t xml:space="preserve">. WHO Regional Office for South-East Asia.</w:t>
      </w:r>
      <w:r>
        <w:t xml:space="preserve"> </w:t>
      </w:r>
    </w:p>
    <w:p>
      <w:pPr>
        <w:pStyle w:val="BodyText"/>
      </w:pPr>
      <w:r>
        <w:t xml:space="preserve">This report places the practice of pharmacy in Nepal Kathmandu within a broader regional context. It evaluates the potential of community pharmacies to serve as primary care providers, particularly for chronic disease management. The document notes that pharmacists in Kathmandu are increasingly being relied upon for health screenings and medication reviews due to the high workload in hospitals. It recommends policy changes to formally recognize these clinical services. This source is crucial for arguing the case for expanded pharmacist roles in the capital, aligning local practices with global standards of community health.</w:t>
      </w:r>
    </w:p>
    <w:p>
      <w:pPr>
        <w:pStyle w:val="BodyText"/>
      </w:pPr>
      <w:r>
        <w:t xml:space="preserve"> </w:t>
      </w:r>
      <w:r>
        <w:t xml:space="preserve">Thapa, D., &amp; Bhandari, P. (2023). "The Impact of Digital Health Technologies on Pharmacy Practice in Kathmandu."</w:t>
      </w:r>
      <w:r>
        <w:t xml:space="preserve"> </w:t>
      </w:r>
      <w:r>
        <w:rPr>
          <w:iCs/>
          <w:i/>
        </w:rPr>
        <w:t xml:space="preserve">International Journal of Pharmacy Practice</w:t>
      </w:r>
      <w:r>
        <w:t xml:space="preserve">, 31(2), 88-95.</w:t>
      </w:r>
      <w:r>
        <w:t xml:space="preserve"> </w:t>
      </w:r>
    </w:p>
    <w:p>
      <w:pPr>
        <w:pStyle w:val="BodyText"/>
      </w:pPr>
      <w:r>
        <w:t xml:space="preserve">As Nepal Kathmandu embraces digitalization, this recent study explores how technology is reshaping the pharmacist's workflow. It examines the adoption of electronic prescribing and inventory management systems in the valley's modern pharmacies. The authors argue that technology can enhance the pharmacist's ability to monitor drug interactions and manage patient records more effectively. However, it also points out the digital divide between large corporate pharmacies in central Kathmandu and smaller independent outlets. This source is relevant for understanding the future trajectory of the profession in the capital, emphasizing the need for digital literacy among pharmacists.</w:t>
      </w:r>
    </w:p>
    <w:p>
      <w:pPr>
        <w:pStyle w:val="BodyText"/>
      </w:pPr>
      <w:r>
        <w:t xml:space="preserve"> </w:t>
      </w:r>
      <w:r>
        <w:t xml:space="preserve">Nepal Medical Association. (2018).</w:t>
      </w:r>
      <w:r>
        <w:t xml:space="preserve"> </w:t>
      </w:r>
      <w:r>
        <w:rPr>
          <w:iCs/>
          <w:i/>
        </w:rPr>
        <w:t xml:space="preserve">Interprofessional Collaboration in Healthcare: The Role of Pharmacists and Physicians in Kathmandu Hospitals</w:t>
      </w:r>
      <w:r>
        <w:t xml:space="preserve">. Kathmandu: NMA Publications.</w:t>
      </w:r>
      <w:r>
        <w:t xml:space="preserve"> </w:t>
      </w:r>
    </w:p>
    <w:p>
      <w:pPr>
        <w:pStyle w:val="BodyText"/>
      </w:pPr>
      <w:r>
        <w:t xml:space="preserve">This publication addresses the dynamic between pharmacists and physicians in the hospital settings of Nepal Kathmandu. It highlights historical tensions regarding prescription authority but also documents a growing trend toward collaborative practice. The text provides examples of successful pharmacy and therapeutics committees in major Kathmandu hospitals where pharmacists contribute to drug policy and patient safety protocols. This source is vital for illustrating the shifting professional hierarchy and the increasing recognition of the pharmacist's clinical expertise within the capital's tertiary care facilities.</w:t>
      </w:r>
    </w:p>
    <w:p>
      <w:pPr>
        <w:pStyle w:val="BodyText"/>
      </w:pPr>
      <w:r>
        <w:t xml:space="preserve"> </w:t>
      </w:r>
      <w:r>
        <w:t xml:space="preserve">Regmi, S. (2021). "Regulatory Enforcement and the Control of Substandard Medicines in the Kathmandu Valley."</w:t>
      </w:r>
      <w:r>
        <w:t xml:space="preserve"> </w:t>
      </w:r>
      <w:r>
        <w:rPr>
          <w:iCs/>
          <w:i/>
        </w:rPr>
        <w:t xml:space="preserve">South Asian Journal of Public Health</w:t>
      </w:r>
      <w:r>
        <w:t xml:space="preserve">, 9(4), 201-210.</w:t>
      </w:r>
      <w:r>
        <w:t xml:space="preserve"> </w:t>
      </w:r>
    </w:p>
    <w:p>
      <w:pPr>
        <w:pStyle w:val="BodyText"/>
      </w:pPr>
      <w:r>
        <w:t xml:space="preserve">This article focuses on the regulatory challenges faced by the Department of Drug Administration in Nepal Kathmandu. It details the efforts to combat the influx of substandard and falsified medicines, a task heavily reliant on the vigilance of licensed pharmacists. The study argues that pharmacists are the first line of defense in the supply chain and calls for stricter enforcement of the Pharmacy Act. It provides data on inspection outcomes in the valley, showing that while awareness is high, enforcement remains inconsistent. This source underscores the critical public health role of the pharmacist in maintaining drug quality in the region.</w:t>
      </w:r>
    </w:p>
    <w:p>
      <w:pPr>
        <w:pStyle w:val="BodyText"/>
      </w:pPr>
      <w:r>
        <w:t xml:space="preserve">© 2023 Annotated Bibliography on Pharmacy Practice in Nepal Kathmandu.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Pharmacist in Nepal Kathmandu</dc:title>
  <dc:creator/>
  <dc:language>en</dc:language>
  <cp:keywords/>
  <dcterms:created xsi:type="dcterms:W3CDTF">2026-08-07T06:54:34Z</dcterms:created>
  <dcterms:modified xsi:type="dcterms:W3CDTF">2026-08-07T06:54:34Z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