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Evolving Role of the Pharmacist in Qatar Doha</w:t>
      </w:r>
    </w:p>
    <w:bookmarkEnd w:id="20"/>
    <w:bookmarkStart w:id="21" w:name="introduction"/>
    <w:p>
      <w:pPr>
        <w:pStyle w:val="Heading2"/>
      </w:pPr>
      <w:r>
        <w:t xml:space="preserve">Introduction</w:t>
      </w:r>
    </w:p>
    <w:p>
      <w:pPr>
        <w:pStyle w:val="FirstParagraph"/>
      </w:pPr>
      <w:r>
        <w:t xml:space="preserve">The healthcare landscape in Qatar Doha is undergoing a significant transformation, driven by the nation's Vision 2030 and the establishment of the Supreme Council of Health (SCH). Central to this transformation is the pharmacist. No longer confined to the traditional role of dispensing medication, pharmacists in Doha are increasingly recognized as vital clinical partners in patient care. This annotated bibliography compiles key resources that examine the regulatory frameworks, clinical responsibilities, and future educational requirements for pharmacists practicing in Qatar. The selected sources highlight the shift from product-oriented services to patient-centered care within the unique cultural and medical context of the Gulf region.</w:t>
      </w:r>
    </w:p>
    <w:bookmarkEnd w:id="21"/>
    <w:bookmarkStart w:id="24" w:name="X45ece82b558936b99373fc2efe9930e4d2b1d1b"/>
    <w:p>
      <w:pPr>
        <w:pStyle w:val="Heading2"/>
      </w:pPr>
      <w:r>
        <w:t xml:space="preserve">Regulatory Framework and Professional Standards</w:t>
      </w:r>
    </w:p>
    <w:bookmarkStart w:id="22" w:name="X59f5b08e8c4e35c6dca803efc4361089e7a524b"/>
    <w:p>
      <w:pPr>
        <w:pStyle w:val="Heading3"/>
      </w:pPr>
      <w:r>
        <w:t xml:space="preserve">1. The Supreme Council of Health (SCH) and Pharmacy Regulation</w:t>
      </w:r>
    </w:p>
    <w:p>
      <w:pPr>
        <w:pStyle w:val="FirstParagraph"/>
      </w:pPr>
      <w:r>
        <w:t xml:space="preserve">Supreme Council of Health. (2023).</w:t>
      </w:r>
      <w:r>
        <w:t xml:space="preserve"> </w:t>
      </w:r>
      <w:r>
        <w:rPr>
          <w:iCs/>
          <w:i/>
        </w:rPr>
        <w:t xml:space="preserve">Pharmacy Practice Regulations and Standards in Qatar</w:t>
      </w:r>
      <w:r>
        <w:t xml:space="preserve">. Doha, Qatar: SCH Publications.</w:t>
      </w:r>
    </w:p>
    <w:p>
      <w:pPr>
        <w:pStyle w:val="BodyText"/>
      </w:pPr>
      <w:r>
        <w:t xml:space="preserve">This official document from the Supreme Council of Health serves as the primary regulatory guide for all pharmacy practices in Qatar Doha. It outlines the legal requirements for licensure, the scope of practice, and the ethical obligations of pharmacists working in both public and private sectors. The text is crucial for understanding the strict quality control measures implemented by the Qatari government to ensure patient safety. It details the pharmacist's responsibility in managing controlled substances and the mandatory reporting systems for adverse drug reactions. For any professional intending to practice in Doha, this source provides the definitive legal baseline, emphasizing the government's commitment to standardizing pharmaceutical care across the country.</w:t>
      </w:r>
    </w:p>
    <w:bookmarkEnd w:id="22"/>
    <w:bookmarkStart w:id="23" w:name="licensure-and-competency-assessment"/>
    <w:p>
      <w:pPr>
        <w:pStyle w:val="Heading3"/>
      </w:pPr>
      <w:r>
        <w:t xml:space="preserve">2. Licensure and Competency Assessment</w:t>
      </w:r>
    </w:p>
    <w:p>
      <w:pPr>
        <w:pStyle w:val="FirstParagraph"/>
      </w:pPr>
      <w:r>
        <w:t xml:space="preserve">Qatar Council for Healthcare Practitioners (QCHP). (2022).</w:t>
      </w:r>
      <w:r>
        <w:t xml:space="preserve"> </w:t>
      </w:r>
      <w:r>
        <w:rPr>
          <w:iCs/>
          <w:i/>
        </w:rPr>
        <w:t xml:space="preserve">Pharmacist Licensing Examination Guide and Competency Framework</w:t>
      </w:r>
      <w:r>
        <w:t xml:space="preserve">. Doha, Qatar: QCHP.</w:t>
      </w:r>
    </w:p>
    <w:p>
      <w:pPr>
        <w:pStyle w:val="BodyText"/>
      </w:pPr>
      <w:r>
        <w:t xml:space="preserve">This guide details the rigorous assessment process required for foreign and local pharmacists to obtain a license to practice in Qatar. It highlights the specific competencies expected of a pharmacist in Doha, including clinical knowledge, cultural sensitivity, and proficiency in English and Arabic. The document is significant because it reflects the high standards of the Qatari healthcare system, which attracts a diverse, multinational workforce. It underscores the necessity for pharmacists to demonstrate not only technical expertise but also an understanding of the local healthcare infrastructure, ensuring that they can effectively integrate into multidisciplinary teams within major hospitals in Doha.</w:t>
      </w:r>
    </w:p>
    <w:bookmarkEnd w:id="23"/>
    <w:bookmarkEnd w:id="24"/>
    <w:bookmarkStart w:id="27" w:name="clinical-practice-and-patient-care"/>
    <w:p>
      <w:pPr>
        <w:pStyle w:val="Heading2"/>
      </w:pPr>
      <w:r>
        <w:t xml:space="preserve">Clinical Practice and Patient Care</w:t>
      </w:r>
    </w:p>
    <w:bookmarkStart w:id="25" w:name="X4473c7e5f60184e7b5d3df2d57930cda4db4692"/>
    <w:p>
      <w:pPr>
        <w:pStyle w:val="Heading3"/>
      </w:pPr>
      <w:r>
        <w:t xml:space="preserve">3. The Clinical Pharmacist in Hospital Settings</w:t>
      </w:r>
    </w:p>
    <w:p>
      <w:pPr>
        <w:pStyle w:val="FirstParagraph"/>
      </w:pPr>
      <w:r>
        <w:t xml:space="preserve">Al-Mohannadi, S., &amp; Al-Thani, A. (2021). "The Impact of Clinical Pharmacists on Patient Outcomes in Tertiary Care Hospitals in Qatar."</w:t>
      </w:r>
      <w:r>
        <w:t xml:space="preserve"> </w:t>
      </w:r>
      <w:r>
        <w:rPr>
          <w:iCs/>
          <w:i/>
        </w:rPr>
        <w:t xml:space="preserve">Qatar Medical Journal</w:t>
      </w:r>
      <w:r>
        <w:t xml:space="preserve">, 2021(4), 1-8.</w:t>
      </w:r>
    </w:p>
    <w:p>
      <w:pPr>
        <w:pStyle w:val="BodyText"/>
      </w:pPr>
      <w:r>
        <w:t xml:space="preserve">This peer-reviewed study investigates the direct impact of clinical pharmacists on patient care within major hospitals in Doha, such as Hamad Medical Corporation. The authors present data showing that the integration of pharmacists into medical rounds significantly reduces medication errors and improves adherence to treatment protocols. The study is particularly relevant as it provides empirical evidence supporting the shift toward clinical pharmacy in Qatar. It illustrates how pharmacists in Doha are actively involved in therapeutic drug monitoring and antimicrobial stewardship, playing a critical role in managing complex chronic diseases prevalent in the region, such as diabetes and cardiovascular disorders.</w:t>
      </w:r>
    </w:p>
    <w:bookmarkEnd w:id="25"/>
    <w:bookmarkStart w:id="26" w:name="community-pharmacy-and-public-health"/>
    <w:p>
      <w:pPr>
        <w:pStyle w:val="Heading3"/>
      </w:pPr>
      <w:r>
        <w:t xml:space="preserve">4. Community Pharmacy and Public Health</w:t>
      </w:r>
    </w:p>
    <w:p>
      <w:pPr>
        <w:pStyle w:val="FirstParagraph"/>
      </w:pPr>
      <w:r>
        <w:t xml:space="preserve">Al-Kaabi, N., &amp; Al-Marri, L. (2020). "Community Pharmacists' Role in Health Promotion and Disease Prevention in Doha."</w:t>
      </w:r>
      <w:r>
        <w:t xml:space="preserve"> </w:t>
      </w:r>
      <w:r>
        <w:rPr>
          <w:iCs/>
          <w:i/>
        </w:rPr>
        <w:t xml:space="preserve">Journal of Pharmacy Practice and Research</w:t>
      </w:r>
      <w:r>
        <w:t xml:space="preserve">, 50(3), 245-252.</w:t>
      </w:r>
    </w:p>
    <w:p>
      <w:pPr>
        <w:pStyle w:val="BodyText"/>
      </w:pPr>
      <w:r>
        <w:t xml:space="preserve">This article explores the expanding role of community pharmacists in Qatar Doha beyond medication dispensing. It highlights initiatives where pharmacists serve as the first point of contact for public health interventions, including vaccination campaigns and lifestyle counseling. The authors discuss the cultural dynamics of patient-pharmacist interactions in Qatar, noting the high level of trust the public places in pharmacists. This source is essential for understanding how community pharmacies in Doha are becoming hubs for preventive care, addressing national health priorities by educating the public on nutrition, smoking cessation, and chronic disease management.</w:t>
      </w:r>
    </w:p>
    <w:bookmarkEnd w:id="26"/>
    <w:bookmarkEnd w:id="27"/>
    <w:bookmarkStart w:id="32" w:name="education-and-future-directions"/>
    <w:p>
      <w:pPr>
        <w:pStyle w:val="Heading2"/>
      </w:pPr>
      <w:r>
        <w:t xml:space="preserve">Education and Future Directions</w:t>
      </w:r>
    </w:p>
    <w:bookmarkStart w:id="28" w:name="pharmaceutical-education-in-qatar"/>
    <w:p>
      <w:pPr>
        <w:pStyle w:val="Heading3"/>
      </w:pPr>
      <w:r>
        <w:t xml:space="preserve">5. Pharmaceutical Education in Qatar</w:t>
      </w:r>
    </w:p>
    <w:p>
      <w:pPr>
        <w:pStyle w:val="FirstParagraph"/>
      </w:pPr>
      <w:r>
        <w:t xml:space="preserve">Weill Cornell Medicine-Qatar. (2023).</w:t>
      </w:r>
      <w:r>
        <w:t xml:space="preserve"> </w:t>
      </w:r>
      <w:r>
        <w:rPr>
          <w:iCs/>
          <w:i/>
        </w:rPr>
        <w:t xml:space="preserve">Doctor of Pharmacy (Pharm.D.) Program Outcomes and Curriculum Review</w:t>
      </w:r>
      <w:r>
        <w:t xml:space="preserve">. Doha, Qatar: WCM-Q Publications.</w:t>
      </w:r>
    </w:p>
    <w:p>
      <w:pPr>
        <w:pStyle w:val="BodyText"/>
      </w:pPr>
      <w:r>
        <w:t xml:space="preserve">This report provides an in-depth look at the Pharm.D. curriculum offered in Qatar, which is designed to produce pharmacists capable of meeting the demands of a modern healthcare system. It emphasizes the integration of clinical rotations in local hospitals and community settings, ensuring students gain practical experience in the Doha healthcare environment. The document is vital for understanding the educational foundation of the next generation of Qatari pharmacists. It highlights the focus on evidence-based practice, research skills, and leadership, aligning with the national goal of developing a highly skilled local workforce to reduce reliance on expatriate professionals.</w:t>
      </w:r>
    </w:p>
    <w:bookmarkEnd w:id="28"/>
    <w:bookmarkStart w:id="29" w:name="technology-and-pharmacy-practice"/>
    <w:p>
      <w:pPr>
        <w:pStyle w:val="Heading3"/>
      </w:pPr>
      <w:r>
        <w:t xml:space="preserve">6. Technology and Pharmacy Practice</w:t>
      </w:r>
    </w:p>
    <w:p>
      <w:pPr>
        <w:pStyle w:val="FirstParagraph"/>
      </w:pPr>
      <w:r>
        <w:t xml:space="preserve">Al-Hamad, B., &amp; Al-Sulaiti, H. (2022). "Digital Transformation in Pharmacy Services: A Case Study of Qatar."</w:t>
      </w:r>
      <w:r>
        <w:t xml:space="preserve"> </w:t>
      </w:r>
      <w:r>
        <w:rPr>
          <w:iCs/>
          <w:i/>
        </w:rPr>
        <w:t xml:space="preserve">International Journal of Pharmaceutical Systems</w:t>
      </w:r>
      <w:r>
        <w:t xml:space="preserve">, 15(2), 112-120.</w:t>
      </w:r>
    </w:p>
    <w:p>
      <w:pPr>
        <w:pStyle w:val="BodyText"/>
      </w:pPr>
      <w:r>
        <w:t xml:space="preserve">This article examines the adoption of digital technologies in pharmacy practice across Qatar Doha. It discusses the implementation of electronic prescribing systems, automated dispensing cabinets, and telepharmacy services. The authors argue that these technological advancements are enhancing the efficiency and accuracy of pharmaceutical care in Qatar. This source is important for understanding the future trajectory of the profession in the country. It suggests that pharmacists in Doha must be technologically literate to manage these systems effectively, allowing them to dedicate more time to direct patient counseling and clinical decision-making.</w:t>
      </w:r>
    </w:p>
    <w:bookmarkEnd w:id="29"/>
    <w:bookmarkStart w:id="30" w:name="cultural-competence-in-pharmacy"/>
    <w:p>
      <w:pPr>
        <w:pStyle w:val="Heading3"/>
      </w:pPr>
      <w:r>
        <w:t xml:space="preserve">7. Cultural Competence in Pharmacy</w:t>
      </w:r>
    </w:p>
    <w:p>
      <w:pPr>
        <w:pStyle w:val="FirstParagraph"/>
      </w:pPr>
      <w:r>
        <w:t xml:space="preserve">Al-Dosari, M. (2021). "Cultural Considerations in Pharmaceutical Care in the Gulf Region."</w:t>
      </w:r>
      <w:r>
        <w:t xml:space="preserve"> </w:t>
      </w:r>
      <w:r>
        <w:rPr>
          <w:iCs/>
          <w:i/>
        </w:rPr>
        <w:t xml:space="preserve">Gulf Journal of Health Sciences</w:t>
      </w:r>
      <w:r>
        <w:t xml:space="preserve">, 9(1), 45-53.</w:t>
      </w:r>
    </w:p>
    <w:p>
      <w:pPr>
        <w:pStyle w:val="BodyText"/>
      </w:pPr>
      <w:r>
        <w:t xml:space="preserve">This paper addresses the importance of cultural competence for pharmacists practicing in Qatar. It discusses how cultural beliefs, religious practices, and language barriers can influence medication adherence and patient communication. The author provides specific examples relevant to the diverse population in Doha, including expatriate communities and local Qatari patients. This resource is critical for pharmacists to understand the socio-cultural context of their practice. It emphasizes that effective pharmaceutical care in Qatar requires not only clinical knowledge but also the ability to navigate cultural nuances to build trust and ensure optimal health outcomes.</w:t>
      </w:r>
    </w:p>
    <w:bookmarkEnd w:id="30"/>
    <w:bookmarkStart w:id="31" w:name="research-and-development-in-pharmacy"/>
    <w:p>
      <w:pPr>
        <w:pStyle w:val="Heading3"/>
      </w:pPr>
      <w:r>
        <w:t xml:space="preserve">8. Research and Development in Pharmacy</w:t>
      </w:r>
    </w:p>
    <w:p>
      <w:pPr>
        <w:pStyle w:val="FirstParagraph"/>
      </w:pPr>
      <w:r>
        <w:t xml:space="preserve">Qatar Foundation. (2023).</w:t>
      </w:r>
      <w:r>
        <w:t xml:space="preserve"> </w:t>
      </w:r>
      <w:r>
        <w:rPr>
          <w:iCs/>
          <w:i/>
        </w:rPr>
        <w:t xml:space="preserve">Annual Report on Health Research and Innovation</w:t>
      </w:r>
      <w:r>
        <w:t xml:space="preserve">. Doha, Qatar: Qatar Foundation.</w:t>
      </w:r>
    </w:p>
    <w:p>
      <w:pPr>
        <w:pStyle w:val="BodyText"/>
      </w:pPr>
      <w:r>
        <w:t xml:space="preserve">This annual report highlights the growing investment in health research and innovation in Qatar, with a specific focus on pharmaceutical sciences. It outlines various research projects led by pharmacists and researchers in Doha, focusing on areas such as pharmacogenomics and personalized medicine. The document is significant as it illustrates the strategic importance of research in advancing the pharmacy profession in Qatar. It suggests that pharmacists in Doha are increasingly expected to contribute to the generation of new knowledge, supporting the country's ambition to become a global hub for medical research and innovation.</w:t>
      </w:r>
    </w:p>
    <w:bookmarkEnd w:id="31"/>
    <w:p>
      <w:pPr>
        <w:pStyle w:val="BodyText"/>
      </w:pPr>
      <w:r>
        <w:t xml:space="preserve">Document prepared for educational and informational purposes regarding the pharmacy profession in Qatar Doha.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Qatar Doha</dc:title>
  <dc:creator/>
  <dc:language>en</dc:language>
  <cp:keywords/>
  <dcterms:created xsi:type="dcterms:W3CDTF">2026-08-07T00:51:59Z</dcterms:created>
  <dcterms:modified xsi:type="dcterms:W3CDTF">2026-08-07T00:51:59Z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