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Senegal</w:t>
      </w:r>
      <w:r>
        <w:t xml:space="preserve"> </w:t>
      </w:r>
      <w:r>
        <w:t xml:space="preserve">Dakar</w:t>
      </w:r>
    </w:p>
    <w:bookmarkStart w:id="21" w:name="annotated-bibliography"/>
    <w:p>
      <w:pPr>
        <w:pStyle w:val="Heading1"/>
      </w:pPr>
      <w:r>
        <w:t xml:space="preserve">Annotated Bibliography</w:t>
      </w:r>
    </w:p>
    <w:bookmarkStart w:id="20" w:name="X6e190e434f1a515b000fe8b335857db78c1227b"/>
    <w:p>
      <w:pPr>
        <w:pStyle w:val="Heading2"/>
      </w:pPr>
      <w:r>
        <w:t xml:space="preserve">The Role and Challenges of the Pharmacist in Senegal Dakar</w:t>
      </w:r>
    </w:p>
    <w:p>
      <w:pPr>
        <w:pStyle w:val="FirstParagraph"/>
      </w:pPr>
      <w:r>
        <w:rPr>
          <w:bCs/>
          <w:b/>
        </w:rPr>
        <w:t xml:space="preserve">Subject:</w:t>
      </w:r>
      <w:r>
        <w:t xml:space="preserve"> </w:t>
      </w:r>
      <w:r>
        <w:t xml:space="preserve">Public Health, Pharmacy Practice, and Regulatory Frameworks</w:t>
      </w:r>
    </w:p>
    <w:p>
      <w:pPr>
        <w:pStyle w:val="BodyText"/>
      </w:pPr>
      <w:r>
        <w:rPr>
          <w:bCs/>
          <w:b/>
        </w:rPr>
        <w:t xml:space="preserve">Region:</w:t>
      </w:r>
      <w:r>
        <w:t xml:space="preserve"> </w:t>
      </w:r>
      <w:r>
        <w:t xml:space="preserve">Dakar, Senegal</w:t>
      </w:r>
    </w:p>
    <w:bookmarkEnd w:id="20"/>
    <w:bookmarkEnd w:id="21"/>
    <w:p>
      <w:pPr>
        <w:pStyle w:val="BodyText"/>
      </w:pPr>
      <w:r>
        <w:t xml:space="preserve">The following annotated bibliography compiles key literature regarding the practice of pharmacy within the specific context of Dakar, Senegal. As the capital and economic hub of Senegal, Dakar presents a unique landscape for healthcare professionals. The pharmacist in this region serves not only as a medication dispenser but as a primary healthcare provider, a regulatory gatekeeper, and a community health educator. This collection addresses the regulatory environment, the prevalence of self-medication, the management of chronic diseases, and the evolving role of the pharmacist in the Senegalese health system.</w:t>
      </w:r>
    </w:p>
    <w:bookmarkStart w:id="22" w:name="X0572e3f09fa81ecaefc09353e794c46e425a3d0"/>
    <w:p>
      <w:pPr>
        <w:pStyle w:val="Heading2"/>
      </w:pPr>
      <w:r>
        <w:t xml:space="preserve">Regulatory Framework and Professional Ethics</w:t>
      </w:r>
    </w:p>
    <w:p>
      <w:pPr>
        <w:pStyle w:val="FirstParagraph"/>
      </w:pPr>
      <w:r>
        <w:t xml:space="preserve">Ordre National des Pharmaciens du Sénégal. (2018).</w:t>
      </w:r>
      <w:r>
        <w:t xml:space="preserve"> </w:t>
      </w:r>
      <w:r>
        <w:rPr>
          <w:iCs/>
          <w:i/>
        </w:rPr>
        <w:t xml:space="preserve">Code de Déontologie des Pharmaciens au Sénégal</w:t>
      </w:r>
      <w:r>
        <w:t xml:space="preserve">. Dakar: ONPS.</w:t>
      </w:r>
    </w:p>
    <w:p>
      <w:pPr>
        <w:pStyle w:val="BodyText"/>
      </w:pPr>
      <w:r>
        <w:t xml:space="preserve">This foundational document outlines the ethical and professional obligations of the pharmacist in Senegal. It is critical for understanding the legal boundaries within which a pharmacist in Dakar must operate. The text details the pharmacist's responsibility regarding the prescription of medications, the prohibition of certain sales without medical oversight, and the duty of confidentiality. For a practitioner in Dakar, this code is the primary reference for navigating the tension between patient demand for immediate access to drugs and the legal requirement to ensure safe usage. It emphasizes the pharmacist's role as a guarantor of public health safety within the urban environment.</w:t>
      </w:r>
    </w:p>
    <w:p>
      <w:pPr>
        <w:pStyle w:val="BodyText"/>
      </w:pPr>
      <w:r>
        <w:t xml:space="preserve">Ministère de la Santé et de l'Action Sociale. (2020).</w:t>
      </w:r>
      <w:r>
        <w:t xml:space="preserve"> </w:t>
      </w:r>
      <w:r>
        <w:rPr>
          <w:iCs/>
          <w:i/>
        </w:rPr>
        <w:t xml:space="preserve">Stratégie Nationale de Développement du Secteur Pharmaceutique</w:t>
      </w:r>
      <w:r>
        <w:t xml:space="preserve">. Dakar: Republic of Senegal.</w:t>
      </w:r>
    </w:p>
    <w:p>
      <w:pPr>
        <w:pStyle w:val="BodyText"/>
      </w:pPr>
      <w:r>
        <w:t xml:space="preserve">This government strategy document provides a macro-level view of the pharmaceutical sector in Senegal, with specific implications for the capital city. It addresses the regulation of drug distribution, the fight against counterfeit medicines, and the integration of community pharmacies into the national health strategy. For the pharmacist in Dakar, this document is essential as it outlines the future direction of the profession, including potential changes in reimbursement policies and the increased expectation for pharmacists to participate in national disease surveillance programs.</w:t>
      </w:r>
    </w:p>
    <w:bookmarkEnd w:id="22"/>
    <w:bookmarkStart w:id="23" w:name="public-health-and-disease-management"/>
    <w:p>
      <w:pPr>
        <w:pStyle w:val="Heading2"/>
      </w:pPr>
      <w:r>
        <w:t xml:space="preserve">Public Health and Disease Management</w:t>
      </w:r>
    </w:p>
    <w:p>
      <w:pPr>
        <w:pStyle w:val="FirstParagraph"/>
      </w:pPr>
      <w:r>
        <w:t xml:space="preserve">Diop, M., &amp; Ndiaye, A. (2019). "The Role of Community Pharmacists in the Management of Chronic Diseases in Dakar."</w:t>
      </w:r>
      <w:r>
        <w:t xml:space="preserve"> </w:t>
      </w:r>
      <w:r>
        <w:rPr>
          <w:iCs/>
          <w:i/>
        </w:rPr>
        <w:t xml:space="preserve">Journal of African Pharmacy and Pharmacology</w:t>
      </w:r>
      <w:r>
        <w:t xml:space="preserve">, 14(3), 45-52.</w:t>
      </w:r>
    </w:p>
    <w:p>
      <w:pPr>
        <w:pStyle w:val="BodyText"/>
      </w:pPr>
      <w:r>
        <w:t xml:space="preserve">This peer-reviewed article investigates the specific contribution of pharmacists in Dakar to the management of non-communicable diseases (NCDs) such as hypertension and diabetes. The study highlights that due to the high density of the population and the strain on public hospitals in Dakar, pharmacists often serve as the first point of contact for patients with chronic conditions. The authors argue that pharmacists in Senegal are uniquely positioned to monitor adherence and provide lifestyle counseling. This source is vital for understanding the practical, day-to-day clinical responsibilities that extend beyond simple dispensing in the Senegalese capital.</w:t>
      </w:r>
    </w:p>
    <w:p>
      <w:pPr>
        <w:pStyle w:val="BodyText"/>
      </w:pPr>
      <w:r>
        <w:t xml:space="preserve">World Health Organization (WHO). (2021).</w:t>
      </w:r>
      <w:r>
        <w:t xml:space="preserve"> </w:t>
      </w:r>
      <w:r>
        <w:rPr>
          <w:iCs/>
          <w:i/>
        </w:rPr>
        <w:t xml:space="preserve">Community Pharmacy Services in West Africa: A Case Study of Senegal</w:t>
      </w:r>
      <w:r>
        <w:t xml:space="preserve">. Geneva: WHO.</w:t>
      </w:r>
    </w:p>
    <w:p>
      <w:pPr>
        <w:pStyle w:val="BodyText"/>
      </w:pPr>
      <w:r>
        <w:t xml:space="preserve">This report offers an international perspective on the Senegalese pharmacy system. It evaluates the accessibility of pharmacy services in urban centers like Dakar compared to rural areas. The document praises the high density of pharmacies in Dakar but notes challenges regarding the standardization of care. It suggests that pharmacists in Senegal are increasingly being trained to handle minor ailments and vaccinations, thereby reducing the burden on the hospital system. This source is useful for contextualizing the Senegalese pharmacist's role within global public health standards.</w:t>
      </w:r>
    </w:p>
    <w:bookmarkEnd w:id="23"/>
    <w:bookmarkStart w:id="24" w:name="consumer-behavior-and-self-medication"/>
    <w:p>
      <w:pPr>
        <w:pStyle w:val="Heading2"/>
      </w:pPr>
      <w:r>
        <w:t xml:space="preserve">Consumer Behavior and Self-Medication</w:t>
      </w:r>
    </w:p>
    <w:p>
      <w:pPr>
        <w:pStyle w:val="FirstParagraph"/>
      </w:pPr>
      <w:r>
        <w:t xml:space="preserve">Sow, F., &amp; Ba, K. (2022). "Patterns of Self-Medication and the Pharmacist's Influence in Urban Senegal."</w:t>
      </w:r>
      <w:r>
        <w:t xml:space="preserve"> </w:t>
      </w:r>
      <w:r>
        <w:rPr>
          <w:iCs/>
          <w:i/>
        </w:rPr>
        <w:t xml:space="preserve">African Journal of Primary Health Care &amp; Family Medicine</w:t>
      </w:r>
      <w:r>
        <w:t xml:space="preserve">, 14(1), e1-e8.</w:t>
      </w:r>
    </w:p>
    <w:p>
      <w:pPr>
        <w:pStyle w:val="BodyText"/>
      </w:pPr>
      <w:r>
        <w:t xml:space="preserve">This study focuses on the cultural phenomenon of self-medication in Dakar. It reveals that a significant portion of the population in Senegal relies on pharmacists to diagnose and treat minor illnesses without a doctor's prescription. The authors analyze how pharmacists in Dakar navigate this demand, often balancing the risk of antibiotic resistance with the economic and social reality of their patients. This article is crucial for any analysis of the pharmacist-patient relationship in Senegal, highlighting the need for better patient education strategies tailored to the local context.</w:t>
      </w:r>
    </w:p>
    <w:p>
      <w:pPr>
        <w:pStyle w:val="BodyText"/>
      </w:pPr>
      <w:r>
        <w:t xml:space="preserve">Gueye, P. (2020). "Antibiotic Resistance and the Role of the Pharmacist in Dakar."</w:t>
      </w:r>
      <w:r>
        <w:t xml:space="preserve"> </w:t>
      </w:r>
      <w:r>
        <w:rPr>
          <w:iCs/>
          <w:i/>
        </w:rPr>
        <w:t xml:space="preserve">Senegalese Medical Journal</w:t>
      </w:r>
      <w:r>
        <w:t xml:space="preserve">, 25(2), 112-119.</w:t>
      </w:r>
    </w:p>
    <w:p>
      <w:pPr>
        <w:pStyle w:val="BodyText"/>
      </w:pPr>
      <w:r>
        <w:t xml:space="preserve">This article addresses the critical issue of antimicrobial resistance (AMR) in Senegal. It specifically examines the prescribing habits of pharmacists in Dakar and their impact on public health. The study finds that while regulations exist, enforcement is inconsistent, leading to the over-the-counter sale of antibiotics. The author proposes stricter regulatory measures and enhanced training for pharmacists to curb this trend. This source is essential for understanding the public health challenges that pharmacists in Dakar must actively combat.</w:t>
      </w:r>
    </w:p>
    <w:bookmarkEnd w:id="24"/>
    <w:bookmarkStart w:id="25" w:name="education-and-professional-development"/>
    <w:p>
      <w:pPr>
        <w:pStyle w:val="Heading2"/>
      </w:pPr>
      <w:r>
        <w:t xml:space="preserve">Education and Professional Development</w:t>
      </w:r>
    </w:p>
    <w:p>
      <w:pPr>
        <w:pStyle w:val="FirstParagraph"/>
      </w:pPr>
      <w:r>
        <w:t xml:space="preserve">Université Cheikh Anta Diop de Dakar. (2021).</w:t>
      </w:r>
      <w:r>
        <w:t xml:space="preserve"> </w:t>
      </w:r>
      <w:r>
        <w:rPr>
          <w:iCs/>
          <w:i/>
        </w:rPr>
        <w:t xml:space="preserve">Curriculum for the Doctorate in Pharmacy</w:t>
      </w:r>
      <w:r>
        <w:t xml:space="preserve">. Dakar: UCD.</w:t>
      </w:r>
    </w:p>
    <w:p>
      <w:pPr>
        <w:pStyle w:val="BodyText"/>
      </w:pPr>
      <w:r>
        <w:t xml:space="preserve">This document outlines the academic requirements for becoming a pharmacist in Senegal. It details the rigorous training provided at the University of Cheikh Anta Diop (UCAD), which is the primary institution training pharmacists for Dakar and the rest of the country. The curriculum emphasizes clinical pharmacology, toxicology, and community health. Understanding this educational background is key to appreciating the high level of expertise that pharmacists in Senegal bring to their practice, despite the resource constraints they may face.</w:t>
      </w:r>
    </w:p>
    <w:p>
      <w:pPr>
        <w:pStyle w:val="BodyText"/>
      </w:pPr>
      <w:r>
        <w:t xml:space="preserve">Diallo, I. (2023). "Digital Health and the Modern Pharmacist in Dakar."</w:t>
      </w:r>
      <w:r>
        <w:t xml:space="preserve"> </w:t>
      </w:r>
      <w:r>
        <w:rPr>
          <w:iCs/>
          <w:i/>
        </w:rPr>
        <w:t xml:space="preserve">West African Health Technology Review</w:t>
      </w:r>
      <w:r>
        <w:t xml:space="preserve">, 8(4), 78-85.</w:t>
      </w:r>
    </w:p>
    <w:p>
      <w:pPr>
        <w:pStyle w:val="BodyText"/>
      </w:pPr>
      <w:r>
        <w:t xml:space="preserve">This recent article explores the integration of technology into pharmacy practice in Senegal's capital. It discusses how pharmacists in Dakar are adopting digital inventory systems, telepharmacy consultations, and mobile health apps to improve service delivery. The author argues that digitalization is transforming the pharmacist's role from a traditional dispenser to a tech-savvy health consultant. This source is relevant for understanding the future trajectory of the profession in Senegal and the skills required for the next generation of pharmacists in Dakar.</w:t>
      </w:r>
    </w:p>
    <w:p>
      <w:pPr>
        <w:pStyle w:val="BodyText"/>
      </w:pPr>
      <w:r>
        <w:t xml:space="preserve">Document generated for educational and research purposes regarding the pharmaceutical profession in Senegal.</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Senegal Dakar</dc:title>
  <dc:creator/>
  <dc:language>en</dc:language>
  <cp:keywords/>
  <dcterms:created xsi:type="dcterms:W3CDTF">2026-08-08T10:15:04Z</dcterms:created>
  <dcterms:modified xsi:type="dcterms:W3CDTF">2026-08-08T10:15:04Z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