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Khartoum,</w:t>
      </w:r>
      <w:r>
        <w:t xml:space="preserve"> </w:t>
      </w:r>
      <w:r>
        <w:t xml:space="preserve">Sudan</w:t>
      </w:r>
    </w:p>
    <w:bookmarkStart w:id="21" w:name="X21ad911be8158bc072754c694f07be3e9082fb6"/>
    <w:p>
      <w:pPr>
        <w:pStyle w:val="Heading1"/>
      </w:pPr>
      <w:r>
        <w:t xml:space="preserve">Annotated Bibliography: The Role of the Pharmacist in Khartoum, Sudan</w:t>
      </w:r>
    </w:p>
    <w:p>
      <w:pPr>
        <w:pStyle w:val="FirstParagraph"/>
      </w:pPr>
      <w:r>
        <w:t xml:space="preserve">The healthcare landscape in Sudan, particularly within the capital city of Khartoum, is characterized by a complex interplay of public health challenges, economic instability, and a reliance on community-based care. In this context, the pharmacist serves not merely as a dispenser of medication but as a critical frontline healthcare provider. This annotated bibliography compiles key literature regarding the professional scope, regulatory environment, and public health impact of pharmacists operating in Khartoum. The selected sources explore the transition from traditional dispensing roles to clinical services, the impact of the Sudanese Pharmaceutical Association, and the specific challenges posed by the current socio-political climate in the region.</w:t>
      </w:r>
    </w:p>
    <w:bookmarkStart w:id="20" w:name="references"/>
    <w:p>
      <w:pPr>
        <w:pStyle w:val="Heading2"/>
      </w:pPr>
      <w:r>
        <w:t xml:space="preserve">References</w:t>
      </w:r>
    </w:p>
    <w:p>
      <w:pPr>
        <w:pStyle w:val="FirstParagraph"/>
      </w:pPr>
      <w:r>
        <w:t xml:space="preserve"> </w:t>
      </w:r>
      <w:r>
        <w:t xml:space="preserve">Al-Samman, M., &amp; Elhassan, A. (2021). Community Pharmacy Practice in Sudan: Current Status and Future Prospects.</w:t>
      </w:r>
      <w:r>
        <w:t xml:space="preserve"> </w:t>
      </w:r>
      <w:r>
        <w:rPr>
          <w:iCs/>
          <w:i/>
        </w:rPr>
        <w:t xml:space="preserve">Sudanese Journal of Medical Sciences</w:t>
      </w:r>
      <w:r>
        <w:t xml:space="preserve">, 16(2), 45-58.</w:t>
      </w:r>
      <w:r>
        <w:t xml:space="preserve"> </w:t>
      </w:r>
    </w:p>
    <w:p>
      <w:pPr>
        <w:pStyle w:val="BodyText"/>
      </w:pPr>
      <w:r>
        <w:t xml:space="preserve">This peer-reviewed article provides a comprehensive overview of community pharmacy practice within Sudan, with a specific focus on urban centers like Khartoum. The authors argue that while the legal framework in Sudan defines the pharmacist primarily as a dispenser, the reality on the ground in Khartoum has evolved due to physician shortages. The study highlights that pharmacists in Khartoum are increasingly performing triage, providing health education, and managing chronic diseases such as diabetes and hypertension. The annotation is particularly relevant as it documents the gap between statutory regulations and actual practice, suggesting that the Sudanese Ministry of Health needs to formally recognize these expanded roles to ensure patient safety and professional accountability.</w:t>
      </w:r>
    </w:p>
    <w:p>
      <w:pPr>
        <w:pStyle w:val="BodyText"/>
      </w:pPr>
      <w:r>
        <w:t xml:space="preserve"> </w:t>
      </w:r>
      <w:r>
        <w:t xml:space="preserve">Elamin, S. M., &amp; Osman, H. (2019). Antibiotic Stewardship in Khartoum: The Pharmacist’s Role in Combating Resistance.</w:t>
      </w:r>
      <w:r>
        <w:t xml:space="preserve"> </w:t>
      </w:r>
      <w:r>
        <w:rPr>
          <w:iCs/>
          <w:i/>
        </w:rPr>
        <w:t xml:space="preserve">East African Journal of Pharmacy</w:t>
      </w:r>
      <w:r>
        <w:t xml:space="preserve">, 38(1), 112-125.</w:t>
      </w:r>
      <w:r>
        <w:t xml:space="preserve"> </w:t>
      </w:r>
    </w:p>
    <w:p>
      <w:pPr>
        <w:pStyle w:val="BodyText"/>
      </w:pPr>
      <w:r>
        <w:t xml:space="preserve">Antibiotic resistance is a critical public health threat in Sudan. This study investigates the prescribing and dispensing patterns of antibiotics in private pharmacies across Khartoum. The findings reveal that pharmacists in Khartoum often dispense antibiotics without prescriptions due to patient demand and economic pressures. However, the authors also note a growing awareness among younger pharmacists regarding stewardship. This source is essential for understanding the ethical dilemmas faced by pharmacists in Khartoum, balancing patient access to medication against the long-term risks of antimicrobial resistance. It underscores the urgent need for targeted training programs for Sudanese pharmacists on rational drug use.</w:t>
      </w:r>
    </w:p>
    <w:p>
      <w:pPr>
        <w:pStyle w:val="BodyText"/>
      </w:pPr>
      <w:r>
        <w:t xml:space="preserve"> </w:t>
      </w:r>
      <w:r>
        <w:t xml:space="preserve">Sudanese Pharmaceutical Association. (2020).</w:t>
      </w:r>
      <w:r>
        <w:t xml:space="preserve"> </w:t>
      </w:r>
      <w:r>
        <w:rPr>
          <w:iCs/>
          <w:i/>
        </w:rPr>
        <w:t xml:space="preserve">Annual Report on the State of Pharmacy Practice in Sudan</w:t>
      </w:r>
      <w:r>
        <w:t xml:space="preserve">. Khartoum: SPA Publications.</w:t>
      </w:r>
      <w:r>
        <w:t xml:space="preserve"> </w:t>
      </w:r>
    </w:p>
    <w:p>
      <w:pPr>
        <w:pStyle w:val="BodyText"/>
      </w:pPr>
      <w:r>
        <w:t xml:space="preserve">As the primary professional body representing pharmacists in Sudan, the Sudanese Pharmaceutical Association (SPA) publishes this annual report to outline the challenges and achievements of the profession. The 2020 report specifically addresses the economic crisis in Khartoum, detailing how inflation and currency devaluation have affected drug supply chains. It highlights the pharmacist’s role in sourcing essential medicines during shortages and counseling patients on therapeutic alternatives. This document is a primary source for understanding the regulatory and professional advocacy efforts in Khartoum, illustrating how the SPA attempts to maintain standards of care amidst systemic instability.</w:t>
      </w:r>
    </w:p>
    <w:p>
      <w:pPr>
        <w:pStyle w:val="BodyText"/>
      </w:pPr>
      <w:r>
        <w:t xml:space="preserve"> </w:t>
      </w:r>
      <w:r>
        <w:t xml:space="preserve">Ibrahim, N., &amp; Ahmed, K. (2022). Impact of the Civil Conflict on Healthcare Delivery in Khartoum: Perspectives from Pharmacists.</w:t>
      </w:r>
      <w:r>
        <w:t xml:space="preserve"> </w:t>
      </w:r>
      <w:r>
        <w:rPr>
          <w:iCs/>
          <w:i/>
        </w:rPr>
        <w:t xml:space="preserve">Conflict and Health</w:t>
      </w:r>
      <w:r>
        <w:t xml:space="preserve">, 16(1), 33.</w:t>
      </w:r>
      <w:r>
        <w:t xml:space="preserve"> </w:t>
      </w:r>
    </w:p>
    <w:p>
      <w:pPr>
        <w:pStyle w:val="BodyText"/>
      </w:pPr>
      <w:r>
        <w:t xml:space="preserve">This recent qualitative study examines the experiences of pharmacists in Khartoum following the outbreak of civil conflict in April 2023. Through interviews with practitioners, the authors describe the devastation of pharmacy infrastructure and the disruption of supply lines. The study emphasizes the resilience of Khartoum’s pharmacists, who have adapted by creating informal networks to share stock and providing emergency care in displacement camps. This source is crucial for a contemporary understanding of the pharmacist’s role in Sudan, shifting the focus from routine clinical care to humanitarian aid and crisis management in the capital city.</w:t>
      </w:r>
    </w:p>
    <w:p>
      <w:pPr>
        <w:pStyle w:val="BodyText"/>
      </w:pPr>
      <w:r>
        <w:t xml:space="preserve"> </w:t>
      </w:r>
      <w:r>
        <w:t xml:space="preserve">World Health Organization. (2018).</w:t>
      </w:r>
      <w:r>
        <w:t xml:space="preserve"> </w:t>
      </w:r>
      <w:r>
        <w:rPr>
          <w:iCs/>
          <w:i/>
        </w:rPr>
        <w:t xml:space="preserve">Community Pharmacy Services in Sudan: A Needs Assessment</w:t>
      </w:r>
      <w:r>
        <w:t xml:space="preserve">. Geneva: WHO.</w:t>
      </w:r>
      <w:r>
        <w:t xml:space="preserve"> </w:t>
      </w:r>
    </w:p>
    <w:p>
      <w:pPr>
        <w:pStyle w:val="BodyText"/>
      </w:pPr>
      <w:r>
        <w:t xml:space="preserve">This report by the World Health Organization assesses the capacity of community pharmacies to deliver essential health services in Sudan. The assessment identifies Khartoum as a hub for potential pilot programs for expanded pharmacy services, such as immunization and family planning. The report critiques the current educational curriculum for pharmacists in Sudanese universities, noting a lack of practical training in clinical skills. It recommends policy reforms to empower pharmacists in Khartoum to take on a more active role in primary healthcare, thereby alleviating the burden on hospitals. This international perspective provides a benchmark for evaluating the current state of pharmacy practice in the region.</w:t>
      </w:r>
    </w:p>
    <w:p>
      <w:pPr>
        <w:pStyle w:val="BodyText"/>
      </w:pPr>
      <w:r>
        <w:t xml:space="preserve"> </w:t>
      </w:r>
      <w:r>
        <w:t xml:space="preserve">Musa, A. B., &amp; El-Tayeb, M. (2017). Patient Counseling Practices in Private Pharmacies in Khartoum.</w:t>
      </w:r>
      <w:r>
        <w:t xml:space="preserve"> </w:t>
      </w:r>
      <w:r>
        <w:rPr>
          <w:iCs/>
          <w:i/>
        </w:rPr>
        <w:t xml:space="preserve">Journal of Pharmacy Practice and Research</w:t>
      </w:r>
      <w:r>
        <w:t xml:space="preserve">, 47(3), 289-295.</w:t>
      </w:r>
      <w:r>
        <w:t xml:space="preserve"> </w:t>
      </w:r>
    </w:p>
    <w:p>
      <w:pPr>
        <w:pStyle w:val="BodyText"/>
      </w:pPr>
      <w:r>
        <w:t xml:space="preserve">This empirical study evaluates the quality of patient counseling provided by pharmacists in private pharmacies in Khartoum. Using mystery shopper methodology, the researchers found that while pharmacists were knowledgeable about drug interactions, they often failed to provide adequate counseling on dosage and side effects due to time constraints and high patient volumes. The study highlights the cultural dynamics in Khartoum, where patients often view the pharmacist as a quick source of remedies rather than a healthcare advisor. This source is valuable for identifying specific areas where professional development is needed to improve patient outcomes in Sudanese urban settings.</w:t>
      </w:r>
    </w:p>
    <w:p>
      <w:pPr>
        <w:pStyle w:val="BodyText"/>
      </w:pPr>
      <w:r>
        <w:t xml:space="preserve"> </w:t>
      </w:r>
      <w:r>
        <w:t xml:space="preserve">Elhassan, M. A., &amp; Sulieman, A. (2023). The Role of Pharmacists in Managing Non-Communicable Diseases in Urban Sudan.</w:t>
      </w:r>
      <w:r>
        <w:t xml:space="preserve"> </w:t>
      </w:r>
      <w:r>
        <w:rPr>
          <w:iCs/>
          <w:i/>
        </w:rPr>
        <w:t xml:space="preserve">African Health Sciences</w:t>
      </w:r>
      <w:r>
        <w:t xml:space="preserve">, 23(2), 102-115.</w:t>
      </w:r>
      <w:r>
        <w:t xml:space="preserve"> </w:t>
      </w:r>
    </w:p>
    <w:p>
      <w:pPr>
        <w:pStyle w:val="BodyText"/>
      </w:pPr>
      <w:r>
        <w:t xml:space="preserve">With the rising prevalence of non-communicable diseases (NCDs) in Sudan, this article explores how pharmacists in Khartoum are adapting their services. The authors describe the emergence of "chronic care clinics" within larger pharmacies in Khartoum, where pharmacists monitor blood pressure and blood glucose levels. The study argues that this model is cost-effective and accessible for the urban population. It provides evidence that pharmacists in Khartoum are successfully bridging the gap between hospital care and home management for NCDs, reinforcing the argument for their integration into the formal healthcare team in Sudan.</w:t>
      </w:r>
    </w:p>
    <w:p>
      <w:pPr>
        <w:pStyle w:val="BodyText"/>
      </w:pPr>
      <w:r>
        <w:t xml:space="preserve"> </w:t>
      </w:r>
      <w:r>
        <w:t xml:space="preserve">Ministry of Health, Republic of Sudan. (2015).</w:t>
      </w:r>
      <w:r>
        <w:t xml:space="preserve"> </w:t>
      </w:r>
      <w:r>
        <w:rPr>
          <w:iCs/>
          <w:i/>
        </w:rPr>
        <w:t xml:space="preserve">Pharmacy Practice Act and Regulations</w:t>
      </w:r>
      <w:r>
        <w:t xml:space="preserve">. Khartoum: Government Printing Press.</w:t>
      </w:r>
      <w:r>
        <w:t xml:space="preserve"> </w:t>
      </w:r>
    </w:p>
    <w:p>
      <w:pPr>
        <w:pStyle w:val="BodyText"/>
      </w:pPr>
      <w:r>
        <w:t xml:space="preserve">This legal document outlines the statutory responsibilities and limitations of pharmacists in Sudan. It defines the scope of practice, licensing requirements, and penalties for malpractice. While the regulations are somewhat outdated compared to modern international standards, they remain the governing framework for pharmacy practice in Khartoum. Analyzing this text is essential for understanding the legal constraints under which Sudanese pharmacists operate. It reveals a regulatory environment that is slowly evolving to accommodate the expanding clinical roles that pharmacists in Khartoum are already performing in practice.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Khartoum, Sudan</dc:title>
  <dc:creator/>
  <dc:language>en</dc:language>
  <cp:keywords/>
  <dcterms:created xsi:type="dcterms:W3CDTF">2026-08-07T19:56:19Z</dcterms:created>
  <dcterms:modified xsi:type="dcterms:W3CDTF">2026-08-07T19:56:19Z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