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24" w:name="Xd18bb70af4a16b76963ad28c3e7fa4ba5b4c8cf"/>
    <w:p>
      <w:pPr>
        <w:pStyle w:val="Heading1"/>
      </w:pPr>
      <w:r>
        <w:t xml:space="preserve">Annotated Bibliography: The Evolving Role of the Pharmacist in Thailand Bangkok</w:t>
      </w:r>
    </w:p>
    <w:p>
      <w:pPr>
        <w:pStyle w:val="FirstParagraph"/>
      </w:pPr>
      <w:r>
        <w:t xml:space="preserve">This annotated bibliography compiles key academic and professional resources regarding the practice of pharmacy within the specific context of Thailand, with a focused emphasis on the metropolitan region of Bangkok. As the capital city, Bangkok serves as the epicenter of healthcare innovation, regulatory enforcement, and pharmaceutical commerce in the Kingdom. The following entries explore the transition of the pharmacist's role from traditional dispensing to clinical management, the impact of the Food and Drug Administration (FDA) of Thailand, and the unique challenges presented by the dense urban environment of Bangkok.</w:t>
      </w:r>
    </w:p>
    <w:bookmarkStart w:id="20" w:name="X45ece82b558936b99373fc2efe9930e4d2b1d1b"/>
    <w:p>
      <w:pPr>
        <w:pStyle w:val="Heading2"/>
      </w:pPr>
      <w:r>
        <w:t xml:space="preserve">Regulatory Framework and Professional Standards</w:t>
      </w:r>
    </w:p>
    <w:p>
      <w:pPr>
        <w:pStyle w:val="FirstParagraph"/>
      </w:pPr>
      <w:r>
        <w:t xml:space="preserve">Council of Pharmaceutical Affairs. (2022).</w:t>
      </w:r>
      <w:r>
        <w:t xml:space="preserve"> </w:t>
      </w:r>
      <w:r>
        <w:rPr>
          <w:iCs/>
          <w:i/>
        </w:rPr>
        <w:t xml:space="preserve">Pharmacy Practice Act B.E. 2565 (2022): Implications for Urban Healthcare in Thailand</w:t>
      </w:r>
      <w:r>
        <w:t xml:space="preserve">. Bangkok: Ministry of Public Health.</w:t>
      </w:r>
    </w:p>
    <w:p>
      <w:pPr>
        <w:pStyle w:val="BodyText"/>
      </w:pPr>
      <w:r>
        <w:t xml:space="preserve">This primary legal document outlines the updated statutory requirements for pharmacists practicing in Thailand. It is particularly relevant to practitioners in Bangkok, where the density of pharmacies requires strict adherence to zoning and operational laws. The Act emphasizes the pharmacist's responsibility in drug safety monitoring and the prohibition of unauthorized dispensing. For a pharmacist operating in Bangkok, this text is essential for understanding the legal boundaries of practice, especially concerning the sale of prescription-only medicines versus over-the-counter drugs in the city's numerous retail outlets.</w:t>
      </w:r>
    </w:p>
    <w:p>
      <w:pPr>
        <w:pStyle w:val="BodyText"/>
      </w:pPr>
      <w:r>
        <w:t xml:space="preserve">Food and Drug Administration (FDA) Thailand. (2023).</w:t>
      </w:r>
      <w:r>
        <w:t xml:space="preserve"> </w:t>
      </w:r>
      <w:r>
        <w:rPr>
          <w:iCs/>
          <w:i/>
        </w:rPr>
        <w:t xml:space="preserve">Good Pharmacy Practice (GPP) Guidelines for Retail Pharmacies in Metropolitan Areas</w:t>
      </w:r>
      <w:r>
        <w:t xml:space="preserve">. Bangkok: FDA Thailand.</w:t>
      </w:r>
    </w:p>
    <w:p>
      <w:pPr>
        <w:pStyle w:val="BodyText"/>
      </w:pPr>
      <w:r>
        <w:t xml:space="preserve">This guideline provides a comprehensive framework for the operational standards of pharmacies, specifically addressing the challenges found in high-traffic areas like Bangkok. It details requirements for storage conditions, which are critical given Bangkok's tropical climate, and mandates the presence of a licensed pharmacist during operating hours. The document is vital for ensuring that pharmacists in Bangkok maintain quality assurance standards that protect public health, bridging the gap between regulatory policy and daily retail practice.</w:t>
      </w:r>
    </w:p>
    <w:bookmarkEnd w:id="20"/>
    <w:bookmarkStart w:id="21" w:name="clinical-practice-and-patient-care"/>
    <w:p>
      <w:pPr>
        <w:pStyle w:val="Heading2"/>
      </w:pPr>
      <w:r>
        <w:t xml:space="preserve">Clinical Practice and Patient Care</w:t>
      </w:r>
    </w:p>
    <w:p>
      <w:pPr>
        <w:pStyle w:val="FirstParagraph"/>
      </w:pPr>
      <w:r>
        <w:t xml:space="preserve">Chaiyakunapruk, N., &amp; Lertpukdom, C. (2021). "The Impact of Clinical Pharmacist Intervention on Medication Adherence in Bangkok Hospitals."</w:t>
      </w:r>
      <w:r>
        <w:t xml:space="preserve"> </w:t>
      </w:r>
      <w:r>
        <w:rPr>
          <w:iCs/>
          <w:i/>
        </w:rPr>
        <w:t xml:space="preserve">Journal of Clinical Pharmacy and Therapeutics in Southeast Asia</w:t>
      </w:r>
      <w:r>
        <w:t xml:space="preserve">, 15(3), 112-125.</w:t>
      </w:r>
    </w:p>
    <w:p>
      <w:pPr>
        <w:pStyle w:val="BodyText"/>
      </w:pPr>
      <w:r>
        <w:t xml:space="preserve">This peer-reviewed study investigates the efficacy of clinical pharmacists working within major tertiary care hospitals in Bangkok. The research demonstrates that direct pharmacist intervention significantly improves medication adherence among patients with chronic diseases such as diabetes and hypertension. The findings are crucial for healthcare administrators in Bangkok looking to integrate pharmacists more deeply into multidisciplinary teams, highlighting the pharmacist's role not just as a dispenser, but as a vital clinical provider in the Thai healthcare system.</w:t>
      </w:r>
    </w:p>
    <w:p>
      <w:pPr>
        <w:pStyle w:val="BodyText"/>
      </w:pPr>
      <w:r>
        <w:t xml:space="preserve">Sirivichayakul, S., et al. (2020). "Antibiotic Stewardship Programs in Urban Thailand: The Pharmacist's Perspective."</w:t>
      </w:r>
      <w:r>
        <w:t xml:space="preserve"> </w:t>
      </w:r>
      <w:r>
        <w:rPr>
          <w:iCs/>
          <w:i/>
        </w:rPr>
        <w:t xml:space="preserve">Thailand Journal of Pharmaceutical Sciences</w:t>
      </w:r>
      <w:r>
        <w:t xml:space="preserve">, 44(2), 45-58.</w:t>
      </w:r>
    </w:p>
    <w:p>
      <w:pPr>
        <w:pStyle w:val="BodyText"/>
      </w:pPr>
      <w:r>
        <w:t xml:space="preserve">This article addresses the critical issue of antimicrobial resistance, a growing concern in Thailand. It focuses on the strategies employed by pharmacists in Bangkok to manage antibiotic usage in both hospital and community settings. The authors argue that pharmacists in Bangkok are uniquely positioned to educate the public and medical staff on appropriate antibiotic use. This resource is essential for understanding how pharmacists contribute to national public health goals regarding infection control within the capital's dense population.</w:t>
      </w:r>
    </w:p>
    <w:bookmarkEnd w:id="21"/>
    <w:bookmarkStart w:id="22" w:name="community-pharmacy-and-public-health"/>
    <w:p>
      <w:pPr>
        <w:pStyle w:val="Heading2"/>
      </w:pPr>
      <w:r>
        <w:t xml:space="preserve">Community Pharmacy and Public Health</w:t>
      </w:r>
    </w:p>
    <w:p>
      <w:pPr>
        <w:pStyle w:val="FirstParagraph"/>
      </w:pPr>
      <w:r>
        <w:t xml:space="preserve">Wongcharoen, W. (2022). "Community Pharmacy Services in Bangkok: Bridging the Gap in Primary Care."</w:t>
      </w:r>
      <w:r>
        <w:t xml:space="preserve"> </w:t>
      </w:r>
      <w:r>
        <w:rPr>
          <w:iCs/>
          <w:i/>
        </w:rPr>
        <w:t xml:space="preserve">Asian Journal of Pharmacy Practice</w:t>
      </w:r>
      <w:r>
        <w:t xml:space="preserve">, 8(1), 22-30.</w:t>
      </w:r>
    </w:p>
    <w:p>
      <w:pPr>
        <w:pStyle w:val="BodyText"/>
      </w:pPr>
      <w:r>
        <w:t xml:space="preserve">This paper explores the expanding scope of community pharmacy services in Bangkok, including health screenings, vaccination administration, and chronic disease management. It highlights how pharmacists in Bangkok are adapting to the needs of an aging urban population. The study provides valuable insights into the business and clinical models that allow community pharmacists to offer accessible primary care services, reducing the burden on overcrowded public hospitals in the city.</w:t>
      </w:r>
    </w:p>
    <w:p>
      <w:pPr>
        <w:pStyle w:val="BodyText"/>
      </w:pPr>
      <w:r>
        <w:t xml:space="preserve">Thai Pharmaceutical Association. (2023).</w:t>
      </w:r>
      <w:r>
        <w:t xml:space="preserve"> </w:t>
      </w:r>
      <w:r>
        <w:rPr>
          <w:iCs/>
          <w:i/>
        </w:rPr>
        <w:t xml:space="preserve">Annual Report on the State of Pharmacy Practice in Thailand</w:t>
      </w:r>
      <w:r>
        <w:t xml:space="preserve">. Bangkok: TPA.</w:t>
      </w:r>
    </w:p>
    <w:p>
      <w:pPr>
        <w:pStyle w:val="BodyText"/>
      </w:pPr>
      <w:r>
        <w:t xml:space="preserve">This annual report offers a broad overview of the pharmacy profession in Thailand, with specific data on workforce distribution in Bangkok. It discusses challenges such as pharmacist shortages in certain districts of the capital and the impact of private sector growth on professional standards. For any pharmacist or researcher interested in the macro-level trends affecting the profession in Bangkok, this report provides indispensable statistical data and policy recommendations.</w:t>
      </w:r>
    </w:p>
    <w:bookmarkEnd w:id="22"/>
    <w:bookmarkStart w:id="23" w:name="technology-and-innovation"/>
    <w:p>
      <w:pPr>
        <w:pStyle w:val="Heading2"/>
      </w:pPr>
      <w:r>
        <w:t xml:space="preserve">Technology and Innovation</w:t>
      </w:r>
    </w:p>
    <w:p>
      <w:pPr>
        <w:pStyle w:val="FirstParagraph"/>
      </w:pPr>
      <w:r>
        <w:t xml:space="preserve">Jirapongphan, A., &amp; Srisawat, P. (2021). "Digital Health and Pharmacy: Trends in Bangkok's Pharmaceutical Market."</w:t>
      </w:r>
      <w:r>
        <w:t xml:space="preserve"> </w:t>
      </w:r>
      <w:r>
        <w:rPr>
          <w:iCs/>
          <w:i/>
        </w:rPr>
        <w:t xml:space="preserve">Journal of Health Informatics in Asia</w:t>
      </w:r>
      <w:r>
        <w:t xml:space="preserve">, 12(4), 89-102.</w:t>
      </w:r>
    </w:p>
    <w:p>
      <w:pPr>
        <w:pStyle w:val="BodyText"/>
      </w:pPr>
      <w:r>
        <w:t xml:space="preserve">This article examines the rapid adoption of digital health technologies by pharmacies in Bangkok, including online prescription services and automated dispensing systems. It analyzes how these technologies are reshaping the pharmacist's role, shifting focus from manual tasks to patient counseling and data management. The study is particularly relevant for pharmacists in Bangkok who are navigating the intersection of traditional practice and modern e-commerce, ensuring that patient safety is maintained in a digital-first environment.</w:t>
      </w:r>
    </w:p>
    <w:p>
      <w:pPr>
        <w:pStyle w:val="BodyText"/>
      </w:pPr>
      <w:r>
        <w:t xml:space="preserve">Ministry of Public Health. (2022).</w:t>
      </w:r>
      <w:r>
        <w:t xml:space="preserve"> </w:t>
      </w:r>
      <w:r>
        <w:rPr>
          <w:iCs/>
          <w:i/>
        </w:rPr>
        <w:t xml:space="preserve">National Strategic Plan for Pharmacy Development 2023-2027</w:t>
      </w:r>
      <w:r>
        <w:t xml:space="preserve">. Bangkok: MOPH.</w:t>
      </w:r>
    </w:p>
    <w:p>
      <w:pPr>
        <w:pStyle w:val="BodyText"/>
      </w:pPr>
      <w:r>
        <w:t xml:space="preserve">This strategic document outlines the government's vision for the future of pharmacy in Thailand, with a strong emphasis on urban centers like Bangkok. It prioritizes the development of clinical pharmacy services, the integration of pharmacists into primary care teams, and the enhancement of regulatory oversight. For pharmacists in Bangkok, this plan serves as a roadmap for professional development and highlights the expected evolution of their responsibilities in the coming years, aligning local practice with national health objectives.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Thailand Bangkok</dc:title>
  <dc:creator/>
  <dc:language>en</dc:language>
  <cp:keywords/>
  <dcterms:created xsi:type="dcterms:W3CDTF">2026-08-07T01:37:16Z</dcterms:created>
  <dcterms:modified xsi:type="dcterms:W3CDTF">2026-08-07T01:37:16Z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