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Ankara,</w:t>
      </w:r>
      <w:r>
        <w:t xml:space="preserve"> </w:t>
      </w:r>
      <w:r>
        <w:t xml:space="preserve">Turkey</w:t>
      </w:r>
    </w:p>
    <w:bookmarkStart w:id="23" w:name="Xdf165cf026443ad8e047865baed75d29feb68fd"/>
    <w:p>
      <w:pPr>
        <w:pStyle w:val="Heading1"/>
      </w:pPr>
      <w:r>
        <w:t xml:space="preserve">Annotated Bibliography: The Evolving Role of the Pharmacist in Ankara, Turkey</w:t>
      </w:r>
    </w:p>
    <w:p>
      <w:pPr>
        <w:pStyle w:val="FirstParagraph"/>
      </w:pPr>
      <w:r>
        <w:t xml:space="preserve">This annotated bibliography compiles key academic and professional resources regarding the pharmaceutical profession within the specific context of Ankara, the capital city of Turkey. The selected sources examine the regulatory framework, clinical responsibilities, public health initiatives, and the socio-economic challenges faced by pharmacists in this metropolitan region. The collection highlights the transition from traditional dispensing roles to patient-centered care models under the Turkish Ministry of Health and the Turkish Pharmacists Association (Türk Eczacıları Birliği).</w:t>
      </w:r>
    </w:p>
    <w:bookmarkStart w:id="20" w:name="introduction"/>
    <w:p>
      <w:pPr>
        <w:pStyle w:val="Heading2"/>
      </w:pPr>
      <w:r>
        <w:t xml:space="preserve">Introduction</w:t>
      </w:r>
    </w:p>
    <w:p>
      <w:pPr>
        <w:pStyle w:val="FirstParagraph"/>
      </w:pPr>
      <w:r>
        <w:t xml:space="preserve">Pharmacists in Turkey operate under a unique legal and cultural framework. In Ankara, as the seat of government, policy implementation often occurs first or most rigorously. The following annotations provide a comprehensive overview of the current landscape, focusing on community pharmacy practice, regulatory compliance, and the integration of pharmacists into the broader healthcare system of the capital.</w:t>
      </w:r>
    </w:p>
    <w:bookmarkEnd w:id="20"/>
    <w:bookmarkStart w:id="21" w:name="references"/>
    <w:p>
      <w:pPr>
        <w:pStyle w:val="Heading2"/>
      </w:pPr>
      <w:r>
        <w:t xml:space="preserve">References</w:t>
      </w:r>
    </w:p>
    <w:p>
      <w:pPr>
        <w:pStyle w:val="FirstParagraph"/>
      </w:pPr>
      <w:r>
        <w:t xml:space="preserve">Turkish Pharmacists Association (TEB). (2023).</w:t>
      </w:r>
      <w:r>
        <w:t xml:space="preserve"> </w:t>
      </w:r>
      <w:r>
        <w:rPr>
          <w:iCs/>
          <w:i/>
        </w:rPr>
        <w:t xml:space="preserve">Annual Report on Community Pharmacy Practice in the Capital Region</w:t>
      </w:r>
      <w:r>
        <w:t xml:space="preserve">. Ankara: TEB Publications.</w:t>
      </w:r>
    </w:p>
    <w:p>
      <w:pPr>
        <w:pStyle w:val="BodyText"/>
      </w:pPr>
      <w:r>
        <w:t xml:space="preserve">This report provides a statistical and qualitative analysis of community pharmacy operations specifically within Ankara. It details the density of pharmacies per capita in districts such as Çankaya and Keçiören, highlighting the competitive environment pharmacists face. The document is crucial for understanding the economic pressures on Ankara-based pharmacists and the association's efforts to standardize clinical services. It emphasizes the shift toward "pharmaceutical care" as a primary duty, moving beyond mere drug dispensing to include patient counseling and chronic disease management.</w:t>
      </w:r>
    </w:p>
    <w:p>
      <w:pPr>
        <w:pStyle w:val="BodyText"/>
      </w:pPr>
      <w:r>
        <w:t xml:space="preserve">Keywords: Community Pharmacy, Ankara, TEB, Economic Analysis, Pharmaceutical Care.</w:t>
      </w:r>
    </w:p>
    <w:p>
      <w:pPr>
        <w:pStyle w:val="BodyText"/>
      </w:pPr>
      <w:r>
        <w:t xml:space="preserve">Ministry of Health of the Republic of Turkey. (2022).</w:t>
      </w:r>
      <w:r>
        <w:t xml:space="preserve"> </w:t>
      </w:r>
      <w:r>
        <w:rPr>
          <w:iCs/>
          <w:i/>
        </w:rPr>
        <w:t xml:space="preserve">Regulations on the Opening and Operation of Pharmacies</w:t>
      </w:r>
      <w:r>
        <w:t xml:space="preserve">. Official Gazette of the Republic of Turkey.</w:t>
      </w:r>
    </w:p>
    <w:p>
      <w:pPr>
        <w:pStyle w:val="BodyText"/>
      </w:pPr>
      <w:r>
        <w:t xml:space="preserve">This legal text outlines the strict regulatory requirements for establishing and maintaining a pharmacy in Turkey, with specific implications for Ankara due to its high population density. It covers zoning laws, which are particularly contentious in the capital, and the mandatory qualifications for the licensed pharmacist (Eczacı). The document is essential for understanding the legal boundaries of practice, including the prohibition of certain over-the-counter sales and the requirement for continuous professional development. It serves as the foundational legal framework for all pharmacists operating in Ankara.</w:t>
      </w:r>
    </w:p>
    <w:p>
      <w:pPr>
        <w:pStyle w:val="BodyText"/>
      </w:pPr>
      <w:r>
        <w:t xml:space="preserve">Keywords: Regulation, Ministry of Health, Legal Framework, Zoning, Licensing.</w:t>
      </w:r>
    </w:p>
    <w:p>
      <w:pPr>
        <w:pStyle w:val="BodyText"/>
      </w:pPr>
      <w:r>
        <w:t xml:space="preserve">Yılmaz, A., &amp; Demir, S. (2021). "The Role of Pharmacists in Antibiotic Stewardship in Ankara Community Pharmacies."</w:t>
      </w:r>
      <w:r>
        <w:t xml:space="preserve"> </w:t>
      </w:r>
      <w:r>
        <w:rPr>
          <w:iCs/>
          <w:i/>
        </w:rPr>
        <w:t xml:space="preserve">Journal of Turkish Pharmacists Association</w:t>
      </w:r>
      <w:r>
        <w:t xml:space="preserve">, 15(2), 45-58.</w:t>
      </w:r>
    </w:p>
    <w:p>
      <w:pPr>
        <w:pStyle w:val="BodyText"/>
      </w:pPr>
      <w:r>
        <w:t xml:space="preserve">This peer-reviewed study investigates the effectiveness of pharmacists in Ankara in combating antibiotic resistance. The authors conducted surveys across 50 pharmacies in the capital, assessing how pharmacists counsel patients on antibiotic usage. The findings suggest that while pharmacists in Ankara are well-educated, systemic pressures and patient expectations often hinder optimal stewardship. This source is vital for understanding the public health impact of the pharmacist's role in the capital and the challenges of implementing national health policies at the local level.</w:t>
      </w:r>
    </w:p>
    <w:p>
      <w:pPr>
        <w:pStyle w:val="BodyText"/>
      </w:pPr>
      <w:r>
        <w:t xml:space="preserve">Keywords: Antibiotic Stewardship, Public Health, Patient Counseling, Research Study.</w:t>
      </w:r>
    </w:p>
    <w:p>
      <w:pPr>
        <w:pStyle w:val="BodyText"/>
      </w:pPr>
      <w:r>
        <w:t xml:space="preserve">Ankara University Faculty of Pharmacy. (2023).</w:t>
      </w:r>
      <w:r>
        <w:t xml:space="preserve"> </w:t>
      </w:r>
      <w:r>
        <w:rPr>
          <w:iCs/>
          <w:i/>
        </w:rPr>
        <w:t xml:space="preserve">Curriculum and Clinical Training Standards for Future Pharmacists</w:t>
      </w:r>
      <w:r>
        <w:t xml:space="preserve">. Ankara: AU Press.</w:t>
      </w:r>
    </w:p>
    <w:p>
      <w:pPr>
        <w:pStyle w:val="BodyText"/>
      </w:pPr>
      <w:r>
        <w:t xml:space="preserve">As one of the leading pharmaceutical education institutions in Turkey, Ankara University sets a benchmark for pharmacist training. This document outlines the modern curriculum, which heavily emphasizes clinical pharmacology, therapeutics, and hospital pharmacy practice. It reflects the evolving expectations of the healthcare system in Ankara, where pharmacists are increasingly integrated into multidisciplinary teams in major hospitals like the Ankara City Hospital. This source is key for understanding the educational background and clinical competencies of the workforce in the region.</w:t>
      </w:r>
    </w:p>
    <w:p>
      <w:pPr>
        <w:pStyle w:val="BodyText"/>
      </w:pPr>
      <w:r>
        <w:t xml:space="preserve">Keywords: Education, Clinical Training, Ankara University, Hospital Pharmacy, Competency.</w:t>
      </w:r>
    </w:p>
    <w:p>
      <w:pPr>
        <w:pStyle w:val="BodyText"/>
      </w:pPr>
      <w:r>
        <w:t xml:space="preserve">Kaya, M. (2020). "Digital Health and Pharmacy: E-Health Integration in Ankara."</w:t>
      </w:r>
      <w:r>
        <w:t xml:space="preserve"> </w:t>
      </w:r>
      <w:r>
        <w:rPr>
          <w:iCs/>
          <w:i/>
        </w:rPr>
        <w:t xml:space="preserve">Turkish Journal of Health Sciences</w:t>
      </w:r>
      <w:r>
        <w:t xml:space="preserve">, 8(4), 112-125.</w:t>
      </w:r>
    </w:p>
    <w:p>
      <w:pPr>
        <w:pStyle w:val="BodyText"/>
      </w:pPr>
      <w:r>
        <w:t xml:space="preserve">This article explores the adoption of digital health technologies by pharmacists in Ankara. It discusses the integration of the national electronic prescription system (e-Reçete) and how Ankara pharmacists utilize digital tools for inventory management and patient records. The author argues that Ankara is a pilot region for digital pharmacy services in Turkey. This resource is important for understanding the technological landscape and the future direction of pharmacy practice in the capital, focusing on efficiency and data-driven patient care.</w:t>
      </w:r>
    </w:p>
    <w:p>
      <w:pPr>
        <w:pStyle w:val="BodyText"/>
      </w:pPr>
      <w:r>
        <w:t xml:space="preserve">Keywords: Digital Health, E-Prescription, Technology, Innovation, Ankara.</w:t>
      </w:r>
    </w:p>
    <w:p>
      <w:pPr>
        <w:pStyle w:val="BodyText"/>
      </w:pPr>
      <w:r>
        <w:t xml:space="preserve">Social Security Institution (SGK). (2023).</w:t>
      </w:r>
      <w:r>
        <w:t xml:space="preserve"> </w:t>
      </w:r>
      <w:r>
        <w:rPr>
          <w:iCs/>
          <w:i/>
        </w:rPr>
        <w:t xml:space="preserve">Reimbursement Policies for Pharmaceutical Services in Metropolitan Areas</w:t>
      </w:r>
      <w:r>
        <w:t xml:space="preserve">. Ankara: SGK Publications.</w:t>
      </w:r>
    </w:p>
    <w:p>
      <w:pPr>
        <w:pStyle w:val="BodyText"/>
      </w:pPr>
      <w:r>
        <w:t xml:space="preserve">This official document details the reimbursement rates and policies for pharmaceutical services provided by pharmacists in Turkey, with specific data points for metropolitan areas like Ankara. It explains how the Social Security Institution interacts with community pharmacies regarding drug pricing and subsidies. Understanding this document is critical for any pharmacist in Ankara, as it directly impacts the economic viability of their practice and the accessibility of medications for the local population. It highlights the tension between state subsidies and private practice sustainability.</w:t>
      </w:r>
    </w:p>
    <w:p>
      <w:pPr>
        <w:pStyle w:val="BodyText"/>
      </w:pPr>
      <w:r>
        <w:t xml:space="preserve">Keywords: Reimbursement, SGK, Economics, Policy, Accessibility.</w:t>
      </w:r>
    </w:p>
    <w:p>
      <w:pPr>
        <w:pStyle w:val="BodyText"/>
      </w:pPr>
      <w:r>
        <w:t xml:space="preserve">Öztürk, B., &amp; Çelik, H. (2022). "Patient Satisfaction with Pharmacy Services in Ankara: A Comparative Study."</w:t>
      </w:r>
      <w:r>
        <w:t xml:space="preserve"> </w:t>
      </w:r>
      <w:r>
        <w:rPr>
          <w:iCs/>
          <w:i/>
        </w:rPr>
        <w:t xml:space="preserve">International Journal of Pharmacy Practice</w:t>
      </w:r>
      <w:r>
        <w:t xml:space="preserve">, 30(1), 78-89.</w:t>
      </w:r>
    </w:p>
    <w:p>
      <w:pPr>
        <w:pStyle w:val="BodyText"/>
      </w:pPr>
      <w:r>
        <w:t xml:space="preserve">This comparative study evaluates patient satisfaction levels across different districts of Ankara. It identifies key factors influencing patient trust in pharmacists, including waiting times, availability of medications, and the quality of interpersonal communication. The study reveals that patients in Ankara increasingly expect pharmacists to act as accessible healthcare advisors. This source provides valuable insights into the consumer perspective and the social expectations placed on pharmacists in the capital city.</w:t>
      </w:r>
    </w:p>
    <w:p>
      <w:pPr>
        <w:pStyle w:val="BodyText"/>
      </w:pPr>
      <w:r>
        <w:t xml:space="preserve">Keywords: Patient Satisfaction, Service Quality, Consumer Behavior, Comparative Study.</w:t>
      </w:r>
    </w:p>
    <w:p>
      <w:pPr>
        <w:pStyle w:val="BodyText"/>
      </w:pPr>
      <w:r>
        <w:t xml:space="preserve">Turkish Medicines and Medical Devices Agency (TİTCK). (2023).</w:t>
      </w:r>
      <w:r>
        <w:t xml:space="preserve"> </w:t>
      </w:r>
      <w:r>
        <w:rPr>
          <w:iCs/>
          <w:i/>
        </w:rPr>
        <w:t xml:space="preserve">Guidelines for Pharmacovigilance and Drug Safety Reporting</w:t>
      </w:r>
      <w:r>
        <w:t xml:space="preserve">. Ankara: TİTCK Publications.</w:t>
      </w:r>
    </w:p>
    <w:p>
      <w:pPr>
        <w:pStyle w:val="BodyText"/>
      </w:pPr>
      <w:r>
        <w:t xml:space="preserve">This guideline document outlines the responsibilities of pharmacists in monitoring and reporting adverse drug reactions (ADRs). In Ankara, where major research hospitals and pharmaceutical companies are headquartered, pharmacists play a pivotal role in national pharmacovigilance. The document details the procedures for reporting safety issues and the pharmacist's duty to educate patients on potential side effects. It is a critical resource for understanding the safety and regulatory oversight aspects of the profession in Turkey's capital.</w:t>
      </w:r>
    </w:p>
    <w:p>
      <w:pPr>
        <w:pStyle w:val="BodyText"/>
      </w:pPr>
      <w:r>
        <w:t xml:space="preserve">Keywords: Pharmacovigilance, Drug Safety, TİTCK, Adverse Reactions, Regulation.</w:t>
      </w:r>
    </w:p>
    <w:bookmarkEnd w:id="21"/>
    <w:bookmarkStart w:id="22" w:name="conclusion"/>
    <w:p>
      <w:pPr>
        <w:pStyle w:val="Heading2"/>
      </w:pPr>
      <w:r>
        <w:t xml:space="preserve">Conclusion</w:t>
      </w:r>
    </w:p>
    <w:p>
      <w:pPr>
        <w:pStyle w:val="FirstParagraph"/>
      </w:pPr>
      <w:r>
        <w:t xml:space="preserve">The annotated bibliography above illustrates the multifaceted role of the pharmacist in Ankara, Turkey. From navigating complex regulatory environments and economic pressures to embracing digital health and prioritizing patient safety, pharmacists in the capital are at the forefront of healthcare delivery in Turkey. These sources collectively underscore the importance of continuous education, regulatory compliance, and patient-centered care in the modern Turkish pharmacy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Ankara, Turkey</dc:title>
  <dc:creator/>
  <dc:language>en</dc:language>
  <cp:keywords/>
  <dcterms:created xsi:type="dcterms:W3CDTF">2026-08-07T18:52:41Z</dcterms:created>
  <dcterms:modified xsi:type="dcterms:W3CDTF">2026-08-07T18:52:41Z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