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Kampala,</w:t>
      </w:r>
      <w:r>
        <w:t xml:space="preserve"> </w:t>
      </w:r>
      <w:r>
        <w:t xml:space="preserve">Uganda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Evolving Role of the Pharmacist in Public Health and Clinical Care</w:t>
      </w:r>
    </w:p>
    <w:p>
      <w:pPr>
        <w:pStyle w:val="BodyText"/>
      </w:pPr>
      <w:r>
        <w:rPr>
          <w:bCs/>
          <w:b/>
        </w:rPr>
        <w:t xml:space="preserve">Context:</w:t>
      </w:r>
      <w:r>
        <w:t xml:space="preserve"> </w:t>
      </w:r>
      <w:r>
        <w:t xml:space="preserve">Kampala, Uganda</w:t>
      </w:r>
    </w:p>
    <w:bookmarkEnd w:id="20"/>
    <w:p>
      <w:pPr>
        <w:pStyle w:val="BodyText"/>
      </w:pPr>
      <w:r>
        <w:t xml:space="preserve">This annotated bibliography compiles key literature regarding the professional scope, challenges, and opportunities for pharmacists operating within Kampala, Uganda. As the capital city and economic hub of the nation, Kampala presents a unique microcosm of the broader Ugandan healthcare system. It is characterized by a dual system comprising well-resourced private facilities and underfunded public health centers. The selected sources below examine the transition of the pharmacist from a traditional dispensing role to a clinical provider, the regulatory environment enforced by the Pharmacy and Poisons Board, and the critical impact of pharmacists on disease management, specifically regarding HIV/AIDS, malaria, and antimicrobial resistance.</w:t>
      </w:r>
    </w:p>
    <w:bookmarkStart w:id="21" w:name="X45ece82b558936b99373fc2efe9930e4d2b1d1b"/>
    <w:p>
      <w:pPr>
        <w:pStyle w:val="Heading2"/>
      </w:pPr>
      <w:r>
        <w:t xml:space="preserve">Regulatory Framework and Professional Standards</w:t>
      </w:r>
    </w:p>
    <w:p>
      <w:pPr>
        <w:pStyle w:val="FirstParagraph"/>
      </w:pPr>
      <w:r>
        <w:t xml:space="preserve">Pharmacy and Poisons Board. (2020).</w:t>
      </w:r>
      <w:r>
        <w:t xml:space="preserve"> </w:t>
      </w:r>
      <w:r>
        <w:rPr>
          <w:iCs/>
          <w:i/>
        </w:rPr>
        <w:t xml:space="preserve">Annual Report on the State of Pharmacy Practice in Uganda</w:t>
      </w:r>
      <w:r>
        <w:t xml:space="preserve">. Kampala: Government of Uganda.</w:t>
      </w:r>
    </w:p>
    <w:p>
      <w:pPr>
        <w:pStyle w:val="BodyText"/>
      </w:pPr>
      <w:r>
        <w:t xml:space="preserve">This official government report provides a comprehensive overview of the regulatory landscape governing pharmacists in Uganda. It details the licensing requirements, code of ethics, and disciplinary actions taken by the Board. For a pharmacist practicing in Kampala, this document is essential as it outlines the legal boundaries of practice, particularly regarding the dispensing of controlled substances and the management of community pharmacies. The report highlights a significant increase in the number of registered pharmacists in the capital region, noting that while workforce numbers are rising, the distribution remains uneven, with a concentration in private sector hubs in Kampala compared to rural districts.</w:t>
      </w:r>
    </w:p>
    <w:p>
      <w:pPr>
        <w:pStyle w:val="BodyText"/>
      </w:pPr>
      <w:r>
        <w:t xml:space="preserve">Uganda National Drug Authority. (2019).</w:t>
      </w:r>
      <w:r>
        <w:t xml:space="preserve"> </w:t>
      </w:r>
      <w:r>
        <w:rPr>
          <w:iCs/>
          <w:i/>
        </w:rPr>
        <w:t xml:space="preserve">Guidelines for the Quality Assurance of Medicines in the Private Sector</w:t>
      </w:r>
      <w:r>
        <w:t xml:space="preserve">. Kampala: UNDA.</w:t>
      </w:r>
    </w:p>
    <w:p>
      <w:pPr>
        <w:pStyle w:val="BodyText"/>
      </w:pPr>
      <w:r>
        <w:t xml:space="preserve">This publication by the Uganda National Drug Authority (UNDA) is critical for understanding the supply chain responsibilities of pharmacists in Kampala. The document addresses the prevalence of substandard and falsified medicines, a persistent challenge in the region. It outlines the pharmacist's duty to verify the authenticity of drugs sourced from wholesalers and imported directly. The guidelines are particularly relevant for Kampala-based pharmacists who manage high-volume inventories, emphasizing the need for strict adherence to Good Distribution Practices (GDP) to ensure patient safety and maintain professional integrity within the competitive urban market.</w:t>
      </w:r>
    </w:p>
    <w:bookmarkEnd w:id="21"/>
    <w:bookmarkStart w:id="22" w:name="clinical-pharmacy-and-disease-management"/>
    <w:p>
      <w:pPr>
        <w:pStyle w:val="Heading2"/>
      </w:pPr>
      <w:r>
        <w:t xml:space="preserve">Clinical Pharmacy and Disease Management</w:t>
      </w:r>
    </w:p>
    <w:p>
      <w:pPr>
        <w:pStyle w:val="FirstParagraph"/>
      </w:pPr>
      <w:r>
        <w:t xml:space="preserve">Kigozi, G., et al. (2021). "The Role of Pharmacists in Antiretroviral Therapy Adherence in Urban Uganda."</w:t>
      </w:r>
      <w:r>
        <w:t xml:space="preserve"> </w:t>
      </w:r>
      <w:r>
        <w:rPr>
          <w:iCs/>
          <w:i/>
        </w:rPr>
        <w:t xml:space="preserve">African Journal of Primary Health Care &amp; Family Medicine</w:t>
      </w:r>
      <w:r>
        <w:t xml:space="preserve">, 13(1), 1-8.</w:t>
      </w:r>
    </w:p>
    <w:p>
      <w:pPr>
        <w:pStyle w:val="BodyText"/>
      </w:pPr>
      <w:r>
        <w:t xml:space="preserve">This peer-reviewed study focuses specifically on the contribution of pharmacists to HIV/AIDS management in urban settings, with a significant portion of the data collected from facilities in Kampala. The authors argue that pharmacists are pivotal in improving adherence to Antiretroviral Therapy (ART) through patient counseling and follow-up. The study demonstrates that when pharmacists in Kampala are empowered to provide clinical interventions rather than merely dispensing medication, viral suppression rates improve significantly. This source is vital for understanding how the pharmacist's role is expanding into chronic disease management, reducing the burden on physicians in the capital's overworked hospitals.</w:t>
      </w:r>
    </w:p>
    <w:p>
      <w:pPr>
        <w:pStyle w:val="BodyText"/>
      </w:pPr>
      <w:r>
        <w:t xml:space="preserve">Nalwadda, C., &amp; Musinguzi, J. (2022). "Antimicrobial Stewardship in Kampala Hospitals: A Pharmacist-Led Initiative."</w:t>
      </w:r>
      <w:r>
        <w:t xml:space="preserve"> </w:t>
      </w:r>
      <w:r>
        <w:rPr>
          <w:iCs/>
          <w:i/>
        </w:rPr>
        <w:t xml:space="preserve">Journal of Global Antimicrobial Resistance</w:t>
      </w:r>
      <w:r>
        <w:t xml:space="preserve">, 29, 112-119.</w:t>
      </w:r>
    </w:p>
    <w:p>
      <w:pPr>
        <w:pStyle w:val="BodyText"/>
      </w:pPr>
      <w:r>
        <w:t xml:space="preserve">Addressing the global crisis of antimicrobial resistance (AMR), this article examines the implementation of stewardship programs led by pharmacists in major Kampala hospitals. The authors highlight that the over-the-counter availability of antibiotics in Kampala's community pharmacies contributes heavily to resistance. The paper details how clinical pharmacists are intervening to audit prescriptions and educate prescribers on appropriate antibiotic usage. This source is crucial for pharmacists aiming to advocate for stricter prescription-only policies and to position themselves as key stakeholders in national public health strategies regarding infectious diseases.</w:t>
      </w:r>
    </w:p>
    <w:bookmarkEnd w:id="22"/>
    <w:bookmarkStart w:id="23" w:name="X35ccb2d07033ff84ae75de9635d9ab7c04fcd54"/>
    <w:p>
      <w:pPr>
        <w:pStyle w:val="Heading2"/>
      </w:pPr>
      <w:r>
        <w:t xml:space="preserve">Community Pharmacy and Public Health Access</w:t>
      </w:r>
    </w:p>
    <w:p>
      <w:pPr>
        <w:pStyle w:val="FirstParagraph"/>
      </w:pPr>
      <w:r>
        <w:t xml:space="preserve">Ssali, S., et al. (2020). "Community Pharmacists as First-Line Providers in Kampala: Opportunities and Challenges."</w:t>
      </w:r>
      <w:r>
        <w:t xml:space="preserve"> </w:t>
      </w:r>
      <w:r>
        <w:rPr>
          <w:iCs/>
          <w:i/>
        </w:rPr>
        <w:t xml:space="preserve">International Journal of Pharmacy Practice</w:t>
      </w:r>
      <w:r>
        <w:t xml:space="preserve">, 28(4), 345-352.</w:t>
      </w:r>
    </w:p>
    <w:p>
      <w:pPr>
        <w:pStyle w:val="BodyText"/>
      </w:pPr>
      <w:r>
        <w:t xml:space="preserve">This research paper explores the dynamic between community pharmacists and the general public in Kampala. It identifies that many residents in Kampala consult pharmacists as their first point of contact for healthcare due to the high cost and long waiting times at public hospitals. The study discusses the ethical dilemmas this creates, such as the pressure to prescribe without a doctor's order. However, it also highlights the opportunity for pharmacists to provide essential primary care services, including family planning, hypertension screening, and health education. This source is instrumental for understanding the socio-economic context in which Kampala pharmacists operate and the need for policy changes to formalize these expanded services.</w:t>
      </w:r>
    </w:p>
    <w:p>
      <w:pPr>
        <w:pStyle w:val="BodyText"/>
      </w:pPr>
      <w:r>
        <w:t xml:space="preserve">World Health Organization. (2021).</w:t>
      </w:r>
      <w:r>
        <w:t xml:space="preserve"> </w:t>
      </w:r>
      <w:r>
        <w:rPr>
          <w:iCs/>
          <w:i/>
        </w:rPr>
        <w:t xml:space="preserve">Community Pharmacy Services in Low- and Middle-Income Countries: Case Study of Uganda</w:t>
      </w:r>
      <w:r>
        <w:t xml:space="preserve">. Geneva: WHO.</w:t>
      </w:r>
    </w:p>
    <w:p>
      <w:pPr>
        <w:pStyle w:val="BodyText"/>
      </w:pPr>
      <w:r>
        <w:t xml:space="preserve">This WHO report provides a macro-level perspective on the Ugandan pharmacy sector, with specific case studies from Kampala. It evaluates the accessibility of essential medicines and the quality of care provided in community settings. The report recommends integrating community pharmacists into national health insurance schemes to improve affordability for Kampala's growing population. It serves as a foundational text for understanding international standards and how they can be adapted to the local Ugandan context to enhance the professional status and economic viability of pharmacists in the capital.</w:t>
      </w:r>
    </w:p>
    <w:bookmarkEnd w:id="23"/>
    <w:bookmarkStart w:id="24" w:name="education-and-professional-development"/>
    <w:p>
      <w:pPr>
        <w:pStyle w:val="Heading2"/>
      </w:pPr>
      <w:r>
        <w:t xml:space="preserve">Education and Professional Development</w:t>
      </w:r>
    </w:p>
    <w:p>
      <w:pPr>
        <w:pStyle w:val="FirstParagraph"/>
      </w:pPr>
      <w:r>
        <w:t xml:space="preserve">Makerere University School of Pharmacy. (2023).</w:t>
      </w:r>
      <w:r>
        <w:t xml:space="preserve"> </w:t>
      </w:r>
      <w:r>
        <w:rPr>
          <w:iCs/>
          <w:i/>
        </w:rPr>
        <w:t xml:space="preserve">Curriculum Review: Aligning Pharmacy Education with National Health Needs</w:t>
      </w:r>
      <w:r>
        <w:t xml:space="preserve">. Kampala: Makerere University Press.</w:t>
      </w:r>
    </w:p>
    <w:p>
      <w:pPr>
        <w:pStyle w:val="BodyText"/>
      </w:pPr>
      <w:r>
        <w:t xml:space="preserve">As the premier institution for pharmacy training in Uganda, Makerere University's curriculum review is a definitive source for understanding the future of the profession. This document outlines the shift from a product-oriented curriculum to a patient-oriented one, emphasizing clinical skills, research, and public health. For pharmacists in Kampala, this highlights the necessity of continuous professional development (CPD) to keep pace with evolving educational standards. It underscores the expectation that modern pharmacists in the capital must be competent in clinical reasoning and evidence-based practice, not just drug compounding and dispensing.</w:t>
      </w:r>
    </w:p>
    <w:p>
      <w:pPr>
        <w:pStyle w:val="BodyText"/>
      </w:pPr>
      <w:r>
        <w:rPr>
          <w:iCs/>
          <w:i/>
        </w:rPr>
        <w:t xml:space="preserve">Document prepared for educational and professional reference purposes regarding pharmacy practice in Uganda.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Kampala, Uganda</dc:title>
  <dc:creator/>
  <dc:language>en</dc:language>
  <cp:keywords/>
  <dcterms:created xsi:type="dcterms:W3CDTF">2026-08-08T01:34:29Z</dcterms:created>
  <dcterms:modified xsi:type="dcterms:W3CDTF">2026-08-08T01:34:29Z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