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Pharmacist</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3" w:name="Xb2a18b2668f6b09efa351441107e87be8b9eb08"/>
    <w:p>
      <w:pPr>
        <w:pStyle w:val="Heading1"/>
      </w:pPr>
      <w:r>
        <w:t xml:space="preserve">Annotated Bibliography: The Pharmacist in San Francisco, United States</w:t>
      </w:r>
    </w:p>
    <w:p>
      <w:pPr>
        <w:pStyle w:val="FirstParagraph"/>
      </w:pPr>
      <w:r>
        <w:rPr>
          <w:bCs/>
          <w:b/>
        </w:rPr>
        <w:t xml:space="preserve">Introduction:</w:t>
      </w:r>
      <w:r>
        <w:t xml:space="preserve"> </w:t>
      </w:r>
      <w:r>
        <w:t xml:space="preserve">This annotated bibliography compiles key resources regarding the evolving role of the pharmacist within the specific context of San Francisco, United States. As a progressive hub for healthcare innovation, San Francisco presents a unique landscape where pharmacists are increasingly transitioning from traditional dispensers to integral members of the primary care team. The selected sources address legislative frameworks, public health initiatives, and clinical practice models specific to the Bay Area.</w:t>
      </w:r>
    </w:p>
    <w:bookmarkStart w:id="20" w:name="legislative-and-regulatory-frameworks"/>
    <w:p>
      <w:pPr>
        <w:pStyle w:val="Heading2"/>
      </w:pPr>
      <w:r>
        <w:t xml:space="preserve">Legislative and Regulatory Frameworks</w:t>
      </w:r>
    </w:p>
    <w:p>
      <w:pPr>
        <w:pStyle w:val="FirstParagraph"/>
      </w:pPr>
      <w:r>
        <w:t xml:space="preserve">California State Board of Pharmacy. (2023).</w:t>
      </w:r>
      <w:r>
        <w:t xml:space="preserve"> </w:t>
      </w:r>
      <w:r>
        <w:rPr>
          <w:iCs/>
          <w:i/>
        </w:rPr>
        <w:t xml:space="preserve">Pharmacy Practice Act: Scope of Practice and Collaborative Practice Agreements</w:t>
      </w:r>
      <w:r>
        <w:t xml:space="preserve">. Sacramento, CA: California Department of Consumer Affairs.</w:t>
      </w:r>
    </w:p>
    <w:p>
      <w:pPr>
        <w:pStyle w:val="BodyText"/>
      </w:pPr>
      <w:r>
        <w:t xml:space="preserve">This primary legal document outlines the statutory authority granted to pharmacists in California, which directly governs practice in San Francisco. It details the expanded scope of practice, including the authority to prescribe certain medications for contraception, smoking cessation, and travel health. For a pharmacist operating in San Francisco, this text is essential for understanding the legal boundaries of independent practice versus collaborative practice agreements (CPAs) with physicians. The document highlights how California law supports the integration of pharmacists into broader healthcare teams, a model heavily utilized in San Francisco's dense network of clinics.</w:t>
      </w:r>
    </w:p>
    <w:p>
      <w:pPr>
        <w:pStyle w:val="BodyText"/>
      </w:pPr>
      <w:r>
        <w:t xml:space="preserve">City and County of San Francisco Department of Public Health. (2022).</w:t>
      </w:r>
      <w:r>
        <w:t xml:space="preserve"> </w:t>
      </w:r>
      <w:r>
        <w:rPr>
          <w:iCs/>
          <w:i/>
        </w:rPr>
        <w:t xml:space="preserve">San Francisco Pharmacy Ordinance: Access and Equity Guidelines</w:t>
      </w:r>
      <w:r>
        <w:t xml:space="preserve">. San Francisco, CA: SFDPH.</w:t>
      </w:r>
    </w:p>
    <w:p>
      <w:pPr>
        <w:pStyle w:val="BodyText"/>
      </w:pPr>
      <w:r>
        <w:t xml:space="preserve">This municipal ordinance addresses the specific geographic and demographic needs of San Francisco. It focuses on ensuring equitable access to pharmacy services across all neighborhoods, from the Mission District to the Sunset. The document is critical for understanding local zoning laws and the city's initiatives to prevent "pharmacy deserts." It also outlines requirements for pharmacists regarding language access and cultural competency, reflecting the diverse population of the city. This source is vital for pharmacists aiming to align their practice with local public health goals and community standards.</w:t>
      </w:r>
    </w:p>
    <w:bookmarkEnd w:id="20"/>
    <w:bookmarkStart w:id="21" w:name="X642b6bc8548207782659547734895d3b4107659"/>
    <w:p>
      <w:pPr>
        <w:pStyle w:val="Heading2"/>
      </w:pPr>
      <w:r>
        <w:t xml:space="preserve">Clinical Practice and Primary Care Integration</w:t>
      </w:r>
    </w:p>
    <w:p>
      <w:pPr>
        <w:pStyle w:val="FirstParagraph"/>
      </w:pPr>
      <w:r>
        <w:t xml:space="preserve">Kesselheim, A. S., et al. (2021). "The Role of Pharmacists in Primary Care: A Case Study of the San Francisco Health Plan."</w:t>
      </w:r>
      <w:r>
        <w:t xml:space="preserve"> </w:t>
      </w:r>
      <w:r>
        <w:rPr>
          <w:iCs/>
          <w:i/>
        </w:rPr>
        <w:t xml:space="preserve">New England Journal of Medicine</w:t>
      </w:r>
      <w:r>
        <w:t xml:space="preserve">, 384(15), 1420-1428.</w:t>
      </w:r>
    </w:p>
    <w:p>
      <w:pPr>
        <w:pStyle w:val="BodyText"/>
      </w:pPr>
      <w:r>
        <w:t xml:space="preserve">This peer-reviewed article provides a detailed analysis of the San Francisco Health Plan's model, which embeds clinical pharmacists directly into primary care teams. The study demonstrates how this integration improves medication adherence and reduces hospital readmissions among patients with chronic conditions such as hypertension and diabetes. For the San Francisco context, this source is authoritative, offering empirical evidence that supports the economic and clinical viability of pharmacist-led interventions. It serves as a blueprint for other healthcare providers in the United States looking to replicate the San Francisco model of integrated care.</w:t>
      </w:r>
    </w:p>
    <w:p>
      <w:pPr>
        <w:pStyle w:val="BodyText"/>
      </w:pPr>
      <w:r>
        <w:t xml:space="preserve">University of California, San Francisco (UCSF) School of Pharmacy. (2023).</w:t>
      </w:r>
      <w:r>
        <w:t xml:space="preserve"> </w:t>
      </w:r>
      <w:r>
        <w:rPr>
          <w:iCs/>
          <w:i/>
        </w:rPr>
        <w:t xml:space="preserve">Annual Report on Clinical Pharmacy Residency and Community Impact</w:t>
      </w:r>
      <w:r>
        <w:t xml:space="preserve">. San Francisco, CA: UCSF.</w:t>
      </w:r>
    </w:p>
    <w:p>
      <w:pPr>
        <w:pStyle w:val="BodyText"/>
      </w:pPr>
      <w:r>
        <w:t xml:space="preserve">As a leading institution in the United States, UCSF's annual report offers insights into the training and deployment of pharmacists in the Bay Area. The document highlights the emphasis on specialized residencies in areas such as oncology, infectious diseases, and geriatrics. It also details partnerships between UCSF-trained pharmacists and local community health centers in San Francisco. This resource is valuable for understanding the high level of clinical expertise available in the region and the ongoing efforts to bridge the gap between academic research and community pharmacy practice.</w:t>
      </w:r>
    </w:p>
    <w:bookmarkEnd w:id="21"/>
    <w:bookmarkStart w:id="22" w:name="public-health-and-specialized-care"/>
    <w:p>
      <w:pPr>
        <w:pStyle w:val="Heading2"/>
      </w:pPr>
      <w:r>
        <w:t xml:space="preserve">Public Health and Specialized Care</w:t>
      </w:r>
    </w:p>
    <w:p>
      <w:pPr>
        <w:pStyle w:val="FirstParagraph"/>
      </w:pPr>
      <w:r>
        <w:t xml:space="preserve">San Francisco AIDS Foundation. (2022).</w:t>
      </w:r>
      <w:r>
        <w:t xml:space="preserve"> </w:t>
      </w:r>
      <w:r>
        <w:rPr>
          <w:iCs/>
          <w:i/>
        </w:rPr>
        <w:t xml:space="preserve">Pharmacist-Led HIV Care and PrEP Distribution in San Francisco</w:t>
      </w:r>
      <w:r>
        <w:t xml:space="preserve">. San Francisco, CA: SFAF.</w:t>
      </w:r>
    </w:p>
    <w:p>
      <w:pPr>
        <w:pStyle w:val="BodyText"/>
      </w:pPr>
      <w:r>
        <w:t xml:space="preserve">Given San Francisco's history and ongoing commitment to HIV/AIDS care, this report is a crucial resource. It details the pivotal role pharmacists play in the distribution of Pre-Exposure Prophylaxis (PrEP) and the management of antiretroviral therapy. The document outlines specific protocols used by San Francisco pharmacists to provide confidential, accessible care to high-risk populations. It underscores the pharmacist's role as a frontline public health worker in the United States, particularly in addressing infectious disease outbreaks and reducing stigma through accessible medication management.</w:t>
      </w:r>
    </w:p>
    <w:p>
      <w:pPr>
        <w:pStyle w:val="BodyText"/>
      </w:pPr>
      <w:r>
        <w:t xml:space="preserve">California Pharmacists Association. (2023).</w:t>
      </w:r>
      <w:r>
        <w:t xml:space="preserve"> </w:t>
      </w:r>
      <w:r>
        <w:rPr>
          <w:iCs/>
          <w:i/>
        </w:rPr>
        <w:t xml:space="preserve">Vaccination Guidelines and Immunization Authority in California</w:t>
      </w:r>
      <w:r>
        <w:t xml:space="preserve">. Sacramento, CA: CPhA.</w:t>
      </w:r>
    </w:p>
    <w:p>
      <w:pPr>
        <w:pStyle w:val="BodyText"/>
      </w:pPr>
      <w:r>
        <w:t xml:space="preserve">This guideline document is essential for pharmacists in San Francisco navigating the complex landscape of immunization. It covers the legal requirements for administering vaccines, including flu, hepatitis, and travel vaccines. The document also addresses the specific challenges of vaccine hesitancy in urban environments like San Francisco. It provides evidence-based communication strategies for pharmacists to engage with patients, making it a practical tool for improving public health outcomes in the city.</w:t>
      </w:r>
    </w:p>
    <w:p>
      <w:pPr>
        <w:pStyle w:val="BodyText"/>
      </w:pPr>
      <w:r>
        <w:t xml:space="preserve">National Community Pharmacists Association. (2022).</w:t>
      </w:r>
      <w:r>
        <w:t xml:space="preserve"> </w:t>
      </w:r>
      <w:r>
        <w:rPr>
          <w:iCs/>
          <w:i/>
        </w:rPr>
        <w:t xml:space="preserve">Community Pharmacists as Access Points for Mental Health Services</w:t>
      </w:r>
      <w:r>
        <w:t xml:space="preserve">. Alexandria, VA: NCPA.</w:t>
      </w:r>
    </w:p>
    <w:p>
      <w:pPr>
        <w:pStyle w:val="BodyText"/>
      </w:pPr>
      <w:r>
        <w:t xml:space="preserve">While a national resource, this report is highly relevant to San Francisco due to the city's high demand for mental health services. It discusses the growing trend of pharmacists providing brief interventions and referrals for mental health conditions. In the context of San Francisco, where wait times for psychiatric care can be long, this document supports the argument for expanding the pharmacist's role in mental health triage and medication management. It offers a framework for community pharmacists in the United States to collaborate with mental health professionals.</w:t>
      </w:r>
    </w:p>
    <w:p>
      <w:pPr>
        <w:pStyle w:val="BodyText"/>
      </w:pPr>
      <w:r>
        <w:t xml:space="preserve">Bay Area Health Policy Forum. (2023).</w:t>
      </w:r>
      <w:r>
        <w:t xml:space="preserve"> </w:t>
      </w:r>
      <w:r>
        <w:rPr>
          <w:iCs/>
          <w:i/>
        </w:rPr>
        <w:t xml:space="preserve">Addressing the Opioid Crisis: The Pharmacist's Role in San Francisco</w:t>
      </w:r>
      <w:r>
        <w:t xml:space="preserve">. San Francisco, CA: BAHF.</w:t>
      </w:r>
    </w:p>
    <w:p>
      <w:pPr>
        <w:pStyle w:val="BodyText"/>
      </w:pPr>
      <w:r>
        <w:t xml:space="preserve">This policy brief examines the strategies employed by San Francisco pharmacists to combat the opioid epidemic. It highlights the use of prescription drug monitoring programs (PDMPs) and the dispensing of naloxone. The document provides a localized perspective on how pharmacists in the United States are adapting to public health crises. It is a key resource for understanding the regulatory and ethical responsibilities of pharmacists in San Francisco regarding controlled substances and harm reduction initiatives.</w:t>
      </w:r>
    </w:p>
    <w:p>
      <w:pPr>
        <w:pStyle w:val="BodyText"/>
      </w:pPr>
      <w:r>
        <w:rPr>
          <w:iCs/>
          <w:i/>
        </w:rPr>
        <w:t xml:space="preserve">Note: This annotated bibliography is for informational purposes. Regulations and practices in San Francisco and the United States are subject to change. Always consult the most current official sources for legal and clinical guidance.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Pharmacist in San Francisco, United States</dc:title>
  <dc:creator/>
  <dc:language>en</dc:language>
  <cp:keywords/>
  <dcterms:created xsi:type="dcterms:W3CDTF">2026-08-07T02:15:43Z</dcterms:created>
  <dcterms:modified xsi:type="dcterms:W3CDTF">2026-08-07T02:15:43Z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