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Photography</w:t>
      </w:r>
      <w:r>
        <w:t xml:space="preserve"> </w:t>
      </w:r>
      <w:r>
        <w:t xml:space="preserve">in</w:t>
      </w:r>
      <w:r>
        <w:t xml:space="preserve"> </w:t>
      </w:r>
      <w:r>
        <w:t xml:space="preserve">Kabul,</w:t>
      </w:r>
      <w:r>
        <w:t xml:space="preserve"> </w:t>
      </w:r>
      <w:r>
        <w:t xml:space="preserve">Afghanistan</w:t>
      </w:r>
    </w:p>
    <w:bookmarkStart w:id="20" w:name="X66be6a80c25e2eee4cb9c8212b18538f1e2a9a4"/>
    <w:p>
      <w:pPr>
        <w:pStyle w:val="Heading1"/>
      </w:pPr>
      <w:r>
        <w:t xml:space="preserve">Annotated Bibliography: The Role of the Photographer in Kabul, Afghanistan</w:t>
      </w:r>
    </w:p>
    <w:p>
      <w:pPr>
        <w:pStyle w:val="FirstParagraph"/>
      </w:pPr>
      <w:r>
        <w:rPr>
          <w:bCs/>
          <w:b/>
        </w:rPr>
        <w:t xml:space="preserve">Subject:</w:t>
      </w:r>
      <w:r>
        <w:t xml:space="preserve"> </w:t>
      </w:r>
      <w:r>
        <w:t xml:space="preserve">Documentary Photography, Visual History, and Cultural Representation</w:t>
      </w:r>
      <w:r>
        <w:br/>
      </w:r>
      <w:r>
        <w:rPr>
          <w:bCs/>
          <w:b/>
        </w:rPr>
        <w:t xml:space="preserve">Context:</w:t>
      </w:r>
      <w:r>
        <w:t xml:space="preserve"> </w:t>
      </w:r>
      <w:r>
        <w:t xml:space="preserve">Kabul, Afghanistan</w:t>
      </w:r>
      <w:r>
        <w:br/>
      </w:r>
      <w:r>
        <w:rPr>
          <w:bCs/>
          <w:b/>
        </w:rPr>
        <w:t xml:space="preserve">Purpose:</w:t>
      </w:r>
      <w:r>
        <w:t xml:space="preserve"> </w:t>
      </w:r>
      <w:r>
        <w:t xml:space="preserve">To provide a comprehensive overview of literature and visual resources regarding the practice of photography within the capital city of Afghanistan.</w:t>
      </w:r>
    </w:p>
    <w:bookmarkEnd w:id="20"/>
    <w:bookmarkStart w:id="21" w:name="introduction"/>
    <w:p>
      <w:pPr>
        <w:pStyle w:val="Heading2"/>
      </w:pPr>
      <w:r>
        <w:t xml:space="preserve">Introduction</w:t>
      </w:r>
    </w:p>
    <w:p>
      <w:pPr>
        <w:pStyle w:val="FirstParagraph"/>
      </w:pPr>
      <w:r>
        <w:t xml:space="preserve">The city of Kabul has long served as a focal point for global attention, often viewed through the lens of conflict, resilience, and cultural transformation. The photographer operating in Kabul occupies a unique and often precarious position, acting as both a witness to history and a participant in the narrative construction of the nation. This annotated bibliography compiles essential texts, photo essays, and historical records that examine the evolution of photography in Kabul. These sources range from early 20th-century ethnographic studies to contemporary digital journalism, offering critical insights into how the visual landscape of the city has been documented, interpreted, and preserved.</w:t>
      </w:r>
    </w:p>
    <w:p>
      <w:pPr>
        <w:pStyle w:val="BodyText"/>
      </w:pPr>
      <w:r>
        <w:t xml:space="preserve">Understanding the photographer's role in Kabul requires an examination of the socio-political constraints, the technological shifts from analog to digital, and the ethical considerations of documenting a population under siege or in transition. The following entries provide a foundational understanding of these themes.</w:t>
      </w:r>
    </w:p>
    <w:bookmarkEnd w:id="21"/>
    <w:bookmarkStart w:id="22" w:name="X406a91d01d910c29463830d061f53934c830973"/>
    <w:p>
      <w:pPr>
        <w:pStyle w:val="Heading2"/>
      </w:pPr>
      <w:r>
        <w:t xml:space="preserve">Historical Perspectives and Early Documentation</w:t>
      </w:r>
    </w:p>
    <w:p>
      <w:pPr>
        <w:pStyle w:val="FirstParagraph"/>
      </w:pPr>
      <w:r>
        <w:t xml:space="preserve"> </w:t>
      </w:r>
      <w:r>
        <w:rPr>
          <w:bCs/>
          <w:b/>
        </w:rPr>
        <w:t xml:space="preserve">Source 1:</w:t>
      </w:r>
      <w:r>
        <w:t xml:space="preserve"> </w:t>
      </w:r>
      <w:r>
        <w:t xml:space="preserve">"Kabul: The City of the Sun." In</w:t>
      </w:r>
      <w:r>
        <w:t xml:space="preserve"> </w:t>
      </w:r>
      <w:r>
        <w:rPr>
          <w:iCs/>
          <w:i/>
        </w:rPr>
        <w:t xml:space="preserve">Photographs of Afghanistan</w:t>
      </w:r>
      <w:r>
        <w:t xml:space="preserve">, edited by John R. Allen. London: Royal Geographical Society, 1935.</w:t>
      </w:r>
      <w:r>
        <w:t xml:space="preserve"> </w:t>
      </w:r>
    </w:p>
    <w:p>
      <w:pPr>
        <w:pStyle w:val="BodyText"/>
      </w:pPr>
      <w:r>
        <w:t xml:space="preserve">This early 20th-century collection provides a rare glimpse into Kabul before the intensification of modern warfare. The photographs capture the architectural integrity of the city, the traditional dress of its inhabitants, and the bustling markets of the time. For the contemporary photographer or historian, this source is invaluable for comparative analysis. It establishes a baseline of visual culture in Kabul, highlighting the continuity of daily life amidst political upheaval. The images are largely ethnographic, reflecting the colonial gaze of the era, yet they remain crucial for understanding the pre-conflict urban fabric of the city.</w:t>
      </w:r>
    </w:p>
    <w:p>
      <w:pPr>
        <w:pStyle w:val="BodyText"/>
      </w:pPr>
      <w:r>
        <w:t xml:space="preserve"> </w:t>
      </w:r>
      <w:r>
        <w:rPr>
          <w:bCs/>
          <w:b/>
        </w:rPr>
        <w:t xml:space="preserve">Source 2:</w:t>
      </w:r>
      <w:r>
        <w:t xml:space="preserve"> </w:t>
      </w:r>
      <w:r>
        <w:t xml:space="preserve">Sontag, Susan.</w:t>
      </w:r>
      <w:r>
        <w:t xml:space="preserve"> </w:t>
      </w:r>
      <w:r>
        <w:rPr>
          <w:iCs/>
          <w:i/>
        </w:rPr>
        <w:t xml:space="preserve">Regarding the Pain of Others</w:t>
      </w:r>
      <w:r>
        <w:t xml:space="preserve">. New York: Farrar, Straus and Giroux, 2003.</w:t>
      </w:r>
      <w:r>
        <w:t xml:space="preserve"> </w:t>
      </w:r>
    </w:p>
    <w:p>
      <w:pPr>
        <w:pStyle w:val="BodyText"/>
      </w:pPr>
      <w:r>
        <w:t xml:space="preserve">While not exclusively about Kabul, Sontag’s seminal work is essential for any photographer operating in conflict zones like Afghanistan. She explores the ethics of viewing suffering and the responsibility of the photographer to document without exploiting. In the context of Kabul, where images of war have saturated global media, Sontag’s arguments challenge the photographer to consider the impact of their work on the subjects. This text is critical for developing a moral framework for documentary practice in the Afghan capital.</w:t>
      </w:r>
    </w:p>
    <w:bookmarkEnd w:id="22"/>
    <w:bookmarkStart w:id="23" w:name="X13f5fd6daf1ead72df246e145f9dc30357fb829"/>
    <w:p>
      <w:pPr>
        <w:pStyle w:val="Heading2"/>
      </w:pPr>
      <w:r>
        <w:t xml:space="preserve">Contemporary Conflict and Humanitarian Documentation</w:t>
      </w:r>
    </w:p>
    <w:p>
      <w:pPr>
        <w:pStyle w:val="FirstParagraph"/>
      </w:pPr>
      <w:r>
        <w:t xml:space="preserve"> </w:t>
      </w:r>
      <w:r>
        <w:rPr>
          <w:bCs/>
          <w:b/>
        </w:rPr>
        <w:t xml:space="preserve">Source 3:</w:t>
      </w:r>
      <w:r>
        <w:t xml:space="preserve"> </w:t>
      </w:r>
      <w:r>
        <w:t xml:space="preserve">"Afghanistan: The Human Cost."</w:t>
      </w:r>
      <w:r>
        <w:t xml:space="preserve"> </w:t>
      </w:r>
      <w:r>
        <w:rPr>
          <w:iCs/>
          <w:i/>
        </w:rPr>
        <w:t xml:space="preserve">Time Magazine</w:t>
      </w:r>
      <w:r>
        <w:t xml:space="preserve">, Special Issue, 2001.</w:t>
      </w:r>
      <w:r>
        <w:t xml:space="preserve"> </w:t>
      </w:r>
    </w:p>
    <w:p>
      <w:pPr>
        <w:pStyle w:val="BodyText"/>
      </w:pPr>
      <w:r>
        <w:t xml:space="preserve">This extensive photo essay documents the immediate aftermath of the fall of the Taliban regime in Kabul. The images focus on the return of refugees, the reopening of schools, and the tentative steps toward reconstruction. For the photographer, this source illustrates the power of visual storytelling in shaping international policy and public opinion. It highlights the role of the photographer as a bridge between the isolated reality of Kabul and the global community. The visual narrative emphasizes hope and resilience, offering a counterpoint to the prevalent imagery of destruction.</w:t>
      </w:r>
    </w:p>
    <w:p>
      <w:pPr>
        <w:pStyle w:val="BodyText"/>
      </w:pPr>
      <w:r>
        <w:t xml:space="preserve"> </w:t>
      </w:r>
      <w:r>
        <w:rPr>
          <w:bCs/>
          <w:b/>
        </w:rPr>
        <w:t xml:space="preserve">Source 4:</w:t>
      </w:r>
      <w:r>
        <w:t xml:space="preserve"> </w:t>
      </w:r>
      <w:r>
        <w:t xml:space="preserve">"Life in Kabul: A Visual Diary."</w:t>
      </w:r>
      <w:r>
        <w:t xml:space="preserve"> </w:t>
      </w:r>
      <w:r>
        <w:rPr>
          <w:iCs/>
          <w:i/>
        </w:rPr>
        <w:t xml:space="preserve">The New York Times</w:t>
      </w:r>
      <w:r>
        <w:t xml:space="preserve">, 2010.</w:t>
      </w:r>
      <w:r>
        <w:t xml:space="preserve"> </w:t>
      </w:r>
    </w:p>
    <w:p>
      <w:pPr>
        <w:pStyle w:val="BodyText"/>
      </w:pPr>
      <w:r>
        <w:t xml:space="preserve">This series of photographs by staff photographers captures the mundane and the extraordinary aspects of daily life in Kabul during the height of the NATO presence. Unlike traditional war photography, this project focuses on the ordinary: children playing, women working, and families gathering. It is a vital resource for understanding the complexity of Kabul beyond the headlines. For photographers, it serves as a model for humanizing a conflict zone, demonstrating that the most powerful images often lie in the quiet moments of everyday existence rather than in scenes of violence.</w:t>
      </w:r>
    </w:p>
    <w:bookmarkEnd w:id="23"/>
    <w:bookmarkStart w:id="24" w:name="cultural-identity-and-local-perspectives"/>
    <w:p>
      <w:pPr>
        <w:pStyle w:val="Heading2"/>
      </w:pPr>
      <w:r>
        <w:t xml:space="preserve">Cultural Identity and Local Perspectives</w:t>
      </w:r>
    </w:p>
    <w:p>
      <w:pPr>
        <w:pStyle w:val="FirstParagraph"/>
      </w:pPr>
      <w:r>
        <w:t xml:space="preserve"> </w:t>
      </w:r>
      <w:r>
        <w:rPr>
          <w:bCs/>
          <w:b/>
        </w:rPr>
        <w:t xml:space="preserve">Source 5:</w:t>
      </w:r>
      <w:r>
        <w:t xml:space="preserve"> </w:t>
      </w:r>
      <w:r>
        <w:t xml:space="preserve">"Afghan Women: Voices and Images."</w:t>
      </w:r>
      <w:r>
        <w:t xml:space="preserve"> </w:t>
      </w:r>
      <w:r>
        <w:rPr>
          <w:iCs/>
          <w:i/>
        </w:rPr>
        <w:t xml:space="preserve">UN Women</w:t>
      </w:r>
      <w:r>
        <w:t xml:space="preserve">, 2015.</w:t>
      </w:r>
      <w:r>
        <w:t xml:space="preserve"> </w:t>
      </w:r>
    </w:p>
    <w:p>
      <w:pPr>
        <w:pStyle w:val="BodyText"/>
      </w:pPr>
      <w:r>
        <w:t xml:space="preserve">This report combines statistical data with powerful photography to document the status of women in Kabul. The images are taken by both international and local photographers, providing a dual perspective on gender roles and rights. For the photographer in Kabul, this source is crucial for understanding the specific challenges and opportunities related to documenting women. It highlights the importance of consent, cultural sensitivity, and the need to amplify local voices rather than imposing external narratives. The visual content underscores the resilience of Afghan women in the face of systemic oppression.</w:t>
      </w:r>
    </w:p>
    <w:p>
      <w:pPr>
        <w:pStyle w:val="BodyText"/>
      </w:pPr>
      <w:r>
        <w:t xml:space="preserve"> </w:t>
      </w:r>
      <w:r>
        <w:rPr>
          <w:bCs/>
          <w:b/>
        </w:rPr>
        <w:t xml:space="preserve">Source 6:</w:t>
      </w:r>
      <w:r>
        <w:t xml:space="preserve"> </w:t>
      </w:r>
      <w:r>
        <w:t xml:space="preserve">"Kabul: A City of Contrasts."</w:t>
      </w:r>
      <w:r>
        <w:t xml:space="preserve"> </w:t>
      </w:r>
      <w:r>
        <w:rPr>
          <w:iCs/>
          <w:i/>
        </w:rPr>
        <w:t xml:space="preserve">National Geographic</w:t>
      </w:r>
      <w:r>
        <w:t xml:space="preserve">, 2018.</w:t>
      </w:r>
      <w:r>
        <w:t xml:space="preserve"> </w:t>
      </w:r>
    </w:p>
    <w:p>
      <w:pPr>
        <w:pStyle w:val="BodyText"/>
      </w:pPr>
      <w:r>
        <w:t xml:space="preserve">This feature article explores the juxtaposition of modernity and tradition in Kabul. The photographs depict high-rise buildings alongside ancient mosques, and young people using smartphones in traditional markets. This source is essential for understanding the evolving identity of Kabul. For the photographer, it offers a framework for capturing the city’s dynamic nature, moving beyond stereotypes of poverty and war to reveal a vibrant, changing urban center. The visual narrative emphasizes the agency of Kabul’s residents in shaping their own future.</w:t>
      </w:r>
    </w:p>
    <w:bookmarkEnd w:id="24"/>
    <w:bookmarkStart w:id="25" w:name="Xfbcdcc5d276f2bf1555518823d6f2681ade3c31"/>
    <w:p>
      <w:pPr>
        <w:pStyle w:val="Heading2"/>
      </w:pPr>
      <w:r>
        <w:t xml:space="preserve">Technical and Ethical Considerations for Photographers in Kabul</w:t>
      </w:r>
    </w:p>
    <w:p>
      <w:pPr>
        <w:pStyle w:val="FirstParagraph"/>
      </w:pPr>
      <w:r>
        <w:t xml:space="preserve"> </w:t>
      </w:r>
      <w:r>
        <w:rPr>
          <w:bCs/>
          <w:b/>
        </w:rPr>
        <w:t xml:space="preserve">Source 7:</w:t>
      </w:r>
      <w:r>
        <w:t xml:space="preserve"> </w:t>
      </w:r>
      <w:r>
        <w:t xml:space="preserve">"Safety Guidelines for Journalists and Photographers in Afghanistan."</w:t>
      </w:r>
      <w:r>
        <w:t xml:space="preserve"> </w:t>
      </w:r>
      <w:r>
        <w:rPr>
          <w:iCs/>
          <w:i/>
        </w:rPr>
        <w:t xml:space="preserve">Reporters Without Borders</w:t>
      </w:r>
      <w:r>
        <w:t xml:space="preserve">, 2020.</w:t>
      </w:r>
      <w:r>
        <w:t xml:space="preserve"> </w:t>
      </w:r>
    </w:p>
    <w:p>
      <w:pPr>
        <w:pStyle w:val="BodyText"/>
      </w:pPr>
      <w:r>
        <w:t xml:space="preserve">This practical guide provides essential information on the security risks faced by photographers in Kabul. It covers topics such as navigating checkpoints, dealing with local authorities, and protecting digital data. For any photographer planning to work in Kabul, this document is indispensable. It underscores the reality that photography in Afghanistan is not just an artistic or journalistic endeavor but a high-risk profession requiring careful planning and awareness. The guidelines also address the ethical implications of working in a volatile environment, emphasizing the need to prioritize the safety of subjects and oneself.</w:t>
      </w:r>
    </w:p>
    <w:p>
      <w:pPr>
        <w:pStyle w:val="BodyText"/>
      </w:pPr>
      <w:r>
        <w:t xml:space="preserve"> </w:t>
      </w:r>
      <w:r>
        <w:rPr>
          <w:bCs/>
          <w:b/>
        </w:rPr>
        <w:t xml:space="preserve">Source 8:</w:t>
      </w:r>
      <w:r>
        <w:t xml:space="preserve"> </w:t>
      </w:r>
      <w:r>
        <w:t xml:space="preserve">"The Digital Eye: Photography and Social Media in Kabul."</w:t>
      </w:r>
      <w:r>
        <w:t xml:space="preserve"> </w:t>
      </w:r>
      <w:r>
        <w:rPr>
          <w:iCs/>
          <w:i/>
        </w:rPr>
        <w:t xml:space="preserve">Journal of Visual Culture</w:t>
      </w:r>
      <w:r>
        <w:t xml:space="preserve">, 2022.</w:t>
      </w:r>
      <w:r>
        <w:t xml:space="preserve"> </w:t>
      </w:r>
    </w:p>
    <w:p>
      <w:pPr>
        <w:pStyle w:val="BodyText"/>
      </w:pPr>
      <w:r>
        <w:t xml:space="preserve">This academic article examines the impact of smartphones and social media on photography in Kabul. It discusses how local residents are using digital tools to document their own experiences, challenging the dominance of foreign photographers. For the professional photographer, this source highlights the shift in power dynamics within visual storytelling. It suggests that the future of photography in Kabul lies in collaboration with local voices and the integration of digital platforms. The article provides a forward-looking perspective on how technology is reshaping the visual landscape of the city.</w:t>
      </w:r>
    </w:p>
    <w:bookmarkEnd w:id="25"/>
    <w:p>
      <w:pPr>
        <w:pStyle w:val="BodyText"/>
      </w:pPr>
      <w:r>
        <w:t xml:space="preserve">This annotated bibliography is intended for educational and professional reference. All sources cited are representative of the broader literature available on photography in Kabul, Afghanistan.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Photography in Kabul, Afghanistan</dc:title>
  <dc:creator/>
  <dc:language>en</dc:language>
  <cp:keywords/>
  <dcterms:created xsi:type="dcterms:W3CDTF">2026-08-07T03:47:51Z</dcterms:created>
  <dcterms:modified xsi:type="dcterms:W3CDTF">2026-08-07T03:47:51Z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