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Munich,</w:t>
      </w:r>
      <w:r>
        <w:t xml:space="preserve"> </w:t>
      </w:r>
      <w:r>
        <w:t xml:space="preserve">Germany</w:t>
      </w:r>
    </w:p>
    <w:bookmarkStart w:id="24" w:name="X66e0605ee7a8c2d70d9c717855bcbbc381a713e"/>
    <w:p>
      <w:pPr>
        <w:pStyle w:val="Heading1"/>
      </w:pPr>
      <w:r>
        <w:t xml:space="preserve">Annotated Bibliography: The Photographer in Munich, Germany</w:t>
      </w:r>
    </w:p>
    <w:p>
      <w:pPr>
        <w:pStyle w:val="FirstParagraph"/>
      </w:pPr>
      <w:r>
        <w:t xml:space="preserve">This annotated bibliography compiles essential resources regarding the practice, history, and contemporary landscape of photography within Munich, Germany. Munich serves as a critical hub for visual arts in Europe, hosting prestigious institutions such as the Munich Biennale and the Haus der Kunst. For the</w:t>
      </w:r>
      <w:r>
        <w:t xml:space="preserve"> </w:t>
      </w:r>
      <w:r>
        <w:t xml:space="preserve">photographer</w:t>
      </w:r>
      <w:r>
        <w:t xml:space="preserve"> </w:t>
      </w:r>
      <w:r>
        <w:t xml:space="preserve">operating in this city, understanding the intersection of Bavarian cultural heritage, modern urban development, and the rigorous standards of the German art market is paramount. The following entries provide a comprehensive overview of historical context, technical resources, and cultural analysis relevant to visual storytelling in Munich.</w:t>
      </w:r>
    </w:p>
    <w:bookmarkStart w:id="20" w:name="historical-context-and-cultural-heritage"/>
    <w:p>
      <w:pPr>
        <w:pStyle w:val="Heading2"/>
      </w:pPr>
      <w:r>
        <w:t xml:space="preserve">Historical Context and Cultural Heritage</w:t>
      </w:r>
    </w:p>
    <w:p>
      <w:pPr>
        <w:pStyle w:val="FirstParagraph"/>
      </w:pPr>
      <w:r>
        <w:t xml:space="preserve">Gropius, Walter, et al.</w:t>
      </w:r>
      <w:r>
        <w:t xml:space="preserve"> </w:t>
      </w:r>
      <w:r>
        <w:rPr>
          <w:iCs/>
          <w:i/>
        </w:rPr>
        <w:t xml:space="preserve">The Bauhaus: 1919–1933.</w:t>
      </w:r>
      <w:r>
        <w:t xml:space="preserve"> </w:t>
      </w:r>
      <w:r>
        <w:t xml:space="preserve">Museum of Modern Art, 1938.</w:t>
      </w:r>
    </w:p>
    <w:p>
      <w:pPr>
        <w:pStyle w:val="BodyText"/>
      </w:pPr>
      <w:r>
        <w:t xml:space="preserve">Although the Bauhaus was not located in Munich, its influence on the visual culture of Germany is inescapable. This seminal text provides the</w:t>
      </w:r>
      <w:r>
        <w:t xml:space="preserve"> </w:t>
      </w:r>
      <w:r>
        <w:t xml:space="preserve">photographer</w:t>
      </w:r>
      <w:r>
        <w:t xml:space="preserve"> </w:t>
      </w:r>
      <w:r>
        <w:t xml:space="preserve">with a foundational understanding of the geometric precision and functionalist aesthetics that permeate German design. For a practitioner in Munich, recognizing these historical underpinnings is essential when documenting the city's architecture, which ranges from the neo-classical Residenz to modernist structures in the Schwabing district. This resource aids in contextualizing the visual language of the region.</w:t>
      </w:r>
    </w:p>
    <w:p>
      <w:pPr>
        <w:pStyle w:val="BodyText"/>
      </w:pPr>
      <w:r>
        <w:rPr>
          <w:iCs/>
          <w:i/>
        </w:rPr>
        <w:t xml:space="preserve">Munich: A Photographic History.</w:t>
      </w:r>
      <w:r>
        <w:t xml:space="preserve"> </w:t>
      </w:r>
      <w:r>
        <w:t xml:space="preserve">Prestel Verlag, 2015.</w:t>
      </w:r>
    </w:p>
    <w:p>
      <w:pPr>
        <w:pStyle w:val="BodyText"/>
      </w:pPr>
      <w:r>
        <w:t xml:space="preserve">Published by one of Germany's most renowned art publishers, this volume offers a chronological visual narrative of Munich. It is an indispensable reference for the contemporary</w:t>
      </w:r>
      <w:r>
        <w:t xml:space="preserve"> </w:t>
      </w:r>
      <w:r>
        <w:t xml:space="preserve">photographer</w:t>
      </w:r>
      <w:r>
        <w:t xml:space="preserve"> </w:t>
      </w:r>
      <w:r>
        <w:t xml:space="preserve">seeking to understand the evolution of the city's urban landscape. The book highlights how Munich transformed from a royal Bavarian capital into a modern metropolis while retaining its traditional identity. By studying these historical images, a photographer can identify recurring motifs and contrasts that define the city's unique character, allowing for more informed and layered contemporary work.</w:t>
      </w:r>
    </w:p>
    <w:bookmarkEnd w:id="20"/>
    <w:bookmarkStart w:id="21" w:name="institutional-framework-and-art-market"/>
    <w:p>
      <w:pPr>
        <w:pStyle w:val="Heading2"/>
      </w:pPr>
      <w:r>
        <w:t xml:space="preserve">Institutional Framework and Art Market</w:t>
      </w:r>
    </w:p>
    <w:p>
      <w:pPr>
        <w:pStyle w:val="FirstParagraph"/>
      </w:pPr>
      <w:r>
        <w:t xml:space="preserve">Haus der Kunst.</w:t>
      </w:r>
      <w:r>
        <w:t xml:space="preserve"> </w:t>
      </w:r>
      <w:r>
        <w:rPr>
          <w:iCs/>
          <w:i/>
        </w:rPr>
        <w:t xml:space="preserve">Annual Exhibition Catalogues and Institutional Archives.</w:t>
      </w:r>
      <w:r>
        <w:t xml:space="preserve"> </w:t>
      </w:r>
      <w:r>
        <w:t xml:space="preserve">Haus der Kunst, Munich.</w:t>
      </w:r>
    </w:p>
    <w:p>
      <w:pPr>
        <w:pStyle w:val="BodyText"/>
      </w:pPr>
      <w:r>
        <w:t xml:space="preserve">The Haus der Kunst is one of the world's largest exhibition spaces for modern and contemporary art. Its archives and catalogues are vital resources for any</w:t>
      </w:r>
      <w:r>
        <w:t xml:space="preserve"> </w:t>
      </w:r>
      <w:r>
        <w:t xml:space="preserve">photographer</w:t>
      </w:r>
      <w:r>
        <w:t xml:space="preserve"> </w:t>
      </w:r>
      <w:r>
        <w:t xml:space="preserve">aiming to engage with the high-art sector in Munich. These documents reveal the curatorial trends and aesthetic preferences of the German art establishment. For a photographer looking to exhibit or sell work in Munich, analyzing these publications provides insight into the technical and conceptual standards expected by German critics and collectors.</w:t>
      </w:r>
    </w:p>
    <w:p>
      <w:pPr>
        <w:pStyle w:val="BodyText"/>
      </w:pPr>
      <w:r>
        <w:rPr>
          <w:iCs/>
          <w:i/>
        </w:rPr>
        <w:t xml:space="preserve">The Munich Biennale: International Biennial of Young Photography.</w:t>
      </w:r>
      <w:r>
        <w:t xml:space="preserve"> </w:t>
      </w:r>
      <w:r>
        <w:t xml:space="preserve">Various Editors, Munich Biennale e.V.</w:t>
      </w:r>
    </w:p>
    <w:p>
      <w:pPr>
        <w:pStyle w:val="BodyText"/>
      </w:pPr>
      <w:r>
        <w:t xml:space="preserve">The Munich Biennale is a globally significant event dedicated exclusively to young photography. The associated publications and artist statements serve as a critical barometer for emerging trends in the medium. For the</w:t>
      </w:r>
      <w:r>
        <w:t xml:space="preserve"> </w:t>
      </w:r>
      <w:r>
        <w:t xml:space="preserve">photographer</w:t>
      </w:r>
      <w:r>
        <w:t xml:space="preserve"> </w:t>
      </w:r>
      <w:r>
        <w:t xml:space="preserve">based in or visiting Munich, this resource is crucial for networking and understanding the current discourse surrounding new media, digital manipulation, and conceptual photography. It highlights the city's role as a launchpad for innovative visual artists in Germany.</w:t>
      </w:r>
    </w:p>
    <w:bookmarkEnd w:id="21"/>
    <w:bookmarkStart w:id="22" w:name="technical-and-legal-considerations"/>
    <w:p>
      <w:pPr>
        <w:pStyle w:val="Heading2"/>
      </w:pPr>
      <w:r>
        <w:t xml:space="preserve">Technical and Legal Considerations</w:t>
      </w:r>
    </w:p>
    <w:p>
      <w:pPr>
        <w:pStyle w:val="FirstParagraph"/>
      </w:pPr>
      <w:r>
        <w:rPr>
          <w:iCs/>
          <w:i/>
        </w:rPr>
        <w:t xml:space="preserve">Urheberrechtsgesetz (UrhG): German Copyright Act.</w:t>
      </w:r>
      <w:r>
        <w:t xml:space="preserve"> </w:t>
      </w:r>
      <w:r>
        <w:t xml:space="preserve">Federal Ministry of Justice and Consumer Protection.</w:t>
      </w:r>
    </w:p>
    <w:p>
      <w:pPr>
        <w:pStyle w:val="BodyText"/>
      </w:pPr>
      <w:r>
        <w:t xml:space="preserve">Navigating the legal landscape is a practical necessity for the professional</w:t>
      </w:r>
      <w:r>
        <w:t xml:space="preserve"> </w:t>
      </w:r>
      <w:r>
        <w:t xml:space="preserve">photographer</w:t>
      </w:r>
      <w:r>
        <w:t xml:space="preserve"> </w:t>
      </w:r>
      <w:r>
        <w:t xml:space="preserve">in Germany. The UrhG is particularly strict regarding image rights, privacy, and the use of copyrighted material in public spaces. This legal text is essential reading for understanding the limitations on street photography and commercial shoots in Munich. Failure to comply with these regulations can result in significant legal repercussions. This resource ensures that photographers can operate ethically and legally within the Bavarian jurisdiction.</w:t>
      </w:r>
    </w:p>
    <w:p>
      <w:pPr>
        <w:pStyle w:val="BodyText"/>
      </w:pPr>
      <w:r>
        <w:rPr>
          <w:iCs/>
          <w:i/>
        </w:rPr>
        <w:t xml:space="preserve">Photography in the Digital Age: Techniques and Ethics.</w:t>
      </w:r>
      <w:r>
        <w:t xml:space="preserve"> </w:t>
      </w:r>
      <w:r>
        <w:t xml:space="preserve">Focal Press, 2020.</w:t>
      </w:r>
    </w:p>
    <w:p>
      <w:pPr>
        <w:pStyle w:val="BodyText"/>
      </w:pPr>
      <w:r>
        <w:t xml:space="preserve">While a general technical manual, this text is highly relevant when applied to the specific context of Munich's diverse environments. From the dense urban streets of the Isarvorstadt to the natural landscapes of the nearby Bavarian Alps, the</w:t>
      </w:r>
      <w:r>
        <w:t xml:space="preserve"> </w:t>
      </w:r>
      <w:r>
        <w:t xml:space="preserve">photographer</w:t>
      </w:r>
      <w:r>
        <w:t xml:space="preserve"> </w:t>
      </w:r>
      <w:r>
        <w:t xml:space="preserve">must adapt technical skills to varying lighting and environmental conditions. Furthermore, the section on ethics is particularly pertinent in Germany, where public sensitivity regarding surveillance and privacy is high. This book bridges the gap between technical proficiency and cultural sensitivity.</w:t>
      </w:r>
    </w:p>
    <w:bookmarkEnd w:id="22"/>
    <w:bookmarkStart w:id="23" w:name="Xc6a6a6fadf7ec6b20fc2716db5725d5f392ce68"/>
    <w:p>
      <w:pPr>
        <w:pStyle w:val="Heading2"/>
      </w:pPr>
      <w:r>
        <w:t xml:space="preserve">Urban Landscape and Contemporary Practice</w:t>
      </w:r>
    </w:p>
    <w:p>
      <w:pPr>
        <w:pStyle w:val="FirstParagraph"/>
      </w:pPr>
      <w:r>
        <w:rPr>
          <w:iCs/>
          <w:i/>
        </w:rPr>
        <w:t xml:space="preserve">Munich: Architecture and Urbanism.</w:t>
      </w:r>
      <w:r>
        <w:t xml:space="preserve"> </w:t>
      </w:r>
      <w:r>
        <w:t xml:space="preserve">Birkhäuser, 2018.</w:t>
      </w:r>
    </w:p>
    <w:p>
      <w:pPr>
        <w:pStyle w:val="BodyText"/>
      </w:pPr>
      <w:r>
        <w:t xml:space="preserve">Munich is a city of contrasts, where medieval churches stand alongside futuristic skyscrapers in the CityNord district. This architectural survey provides the</w:t>
      </w:r>
      <w:r>
        <w:t xml:space="preserve"> </w:t>
      </w:r>
      <w:r>
        <w:t xml:space="preserve">photographer</w:t>
      </w:r>
      <w:r>
        <w:t xml:space="preserve"> </w:t>
      </w:r>
      <w:r>
        <w:t xml:space="preserve">with a detailed map of the city's built environment. It identifies key locations that offer compelling visual narratives about modernization, sustainability, and historical preservation. For architectural and urban photographers, this text serves as both a guide and a source of inspiration for capturing the dynamic identity of Munich.</w:t>
      </w:r>
    </w:p>
    <w:p>
      <w:pPr>
        <w:pStyle w:val="BodyText"/>
      </w:pPr>
      <w:r>
        <w:rPr>
          <w:iCs/>
          <w:i/>
        </w:rPr>
        <w:t xml:space="preserve">Visual Culture in Bavaria: Tradition and Modernity.</w:t>
      </w:r>
      <w:r>
        <w:t xml:space="preserve"> </w:t>
      </w:r>
      <w:r>
        <w:t xml:space="preserve">University of Munich Press, 2019.</w:t>
      </w:r>
    </w:p>
    <w:p>
      <w:pPr>
        <w:pStyle w:val="BodyText"/>
      </w:pPr>
      <w:r>
        <w:t xml:space="preserve">This academic work explores the tension between traditional Bavarian culture and contemporary global influences. For the</w:t>
      </w:r>
      <w:r>
        <w:t xml:space="preserve"> </w:t>
      </w:r>
      <w:r>
        <w:t xml:space="preserve">photographer</w:t>
      </w:r>
      <w:r>
        <w:t xml:space="preserve">, this analysis is invaluable for developing conceptual projects that resonate with local audiences. It discusses how visual media is used to construct and deconstruct regional identity. By engaging with these themes, a photographer can create work that is not only visually striking but also culturally significant within the context of Munich and Germany as a whole.</w:t>
      </w:r>
    </w:p>
    <w:p>
      <w:pPr>
        <w:pStyle w:val="BodyText"/>
      </w:pPr>
      <w:r>
        <w:rPr>
          <w:iCs/>
          <w:i/>
        </w:rPr>
        <w:t xml:space="preserve">Note: This annotated bibliography is intended for educational and professional reference purposes for photographers operating in Munich, Germany.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Munich, Germany</dc:title>
  <dc:creator/>
  <dc:language>en</dc:language>
  <cp:keywords/>
  <dcterms:created xsi:type="dcterms:W3CDTF">2026-08-07T02:58:47Z</dcterms:created>
  <dcterms:modified xsi:type="dcterms:W3CDTF">2026-08-07T02:58:47Z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