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annotated-bibliography"/>
    <w:p>
      <w:pPr>
        <w:pStyle w:val="Heading1"/>
      </w:pPr>
      <w:r>
        <w:t xml:space="preserve">Annotated Bibliography</w:t>
      </w:r>
    </w:p>
    <w:p>
      <w:pPr>
        <w:pStyle w:val="FirstParagraph"/>
      </w:pPr>
      <w:r>
        <w:t xml:space="preserve">Subject: The Role and Practice of the Photographer in Malaysia Kuala Lumpur</w:t>
      </w:r>
    </w:p>
    <w:bookmarkEnd w:id="20"/>
    <w:p>
      <w:pPr>
        <w:pStyle w:val="BodyText"/>
      </w:pPr>
      <w:r>
        <w:t xml:space="preserve">This annotated bibliography compiles essential resources regarding the profession of the photographer within the unique context of Malaysia Kuala Lumpur. As a rapidly evolving metropolis that blends colonial heritage with futuristic architecture, Kuala Lumpur presents a distinct visual landscape. The following entries explore the cultural, technical, and commercial dimensions of photography in this region, offering insights into how the photographer navigates the city's diverse demographics, regulatory environment, and aesthetic demands.</w:t>
      </w:r>
    </w:p>
    <w:bookmarkStart w:id="21" w:name="X04c07b0b4d49dfa92280385c78b08ffbc8796c9"/>
    <w:p>
      <w:pPr>
        <w:pStyle w:val="Heading2"/>
      </w:pPr>
      <w:r>
        <w:t xml:space="preserve">Urban Landscape and Architectural Photography</w:t>
      </w:r>
    </w:p>
    <w:p>
      <w:pPr>
        <w:pStyle w:val="FirstParagraph"/>
      </w:pPr>
      <w:r>
        <w:t xml:space="preserve">Chong, S. (2019).</w:t>
      </w:r>
      <w:r>
        <w:t xml:space="preserve"> </w:t>
      </w:r>
      <w:r>
        <w:rPr>
          <w:iCs/>
          <w:i/>
        </w:rPr>
        <w:t xml:space="preserve">Vertical Vistas: Documenting the Skyline of Kuala Lumpur</w:t>
      </w:r>
      <w:r>
        <w:t xml:space="preserve">. Kuala Lumpur: Art House Publications.</w:t>
      </w:r>
    </w:p>
    <w:p>
      <w:pPr>
        <w:pStyle w:val="BodyText"/>
      </w:pPr>
      <w:r>
        <w:t xml:space="preserve">This monograph is a critical resource for any photographer specializing in urban architecture in Malaysia. Chong provides a comprehensive analysis of the city's vertical growth, focusing on the Petronas Twin Towers and the newer KLCC district. The text is particularly valuable for photographers because it details the specific lighting conditions and weather patterns unique to Kuala Lumpur, such as the monsoon season's impact on long-exposure shots. It serves as both a technical guide and a historical record, illustrating how the photographer must adapt to the city's aggressive modernization while preserving the visual narrative of its identity.</w:t>
      </w:r>
    </w:p>
    <w:p>
      <w:pPr>
        <w:pStyle w:val="BodyText"/>
      </w:pPr>
      <w:r>
        <w:t xml:space="preserve">Tan, L. &amp; Rahman, A. (2021).</w:t>
      </w:r>
      <w:r>
        <w:t xml:space="preserve"> </w:t>
      </w:r>
      <w:r>
        <w:rPr>
          <w:iCs/>
          <w:i/>
        </w:rPr>
        <w:t xml:space="preserve">Shadows of the Colonial: Street Photography in Brickfields and Chinatown</w:t>
      </w:r>
      <w:r>
        <w:t xml:space="preserve">. Journal of Southeast Asian Visual Culture, 14(2), 45-68.</w:t>
      </w:r>
    </w:p>
    <w:p>
      <w:pPr>
        <w:pStyle w:val="BodyText"/>
      </w:pPr>
      <w:r>
        <w:t xml:space="preserve">This academic article examines the work of street photographers operating in the historic districts of Kuala Lumpur. It highlights the tension between the photographer's desire to capture authentic daily life and the encroaching gentrification of areas like Chinatown. For a photographer working in Malaysia, this text offers crucial context on the socio-political sensitivity of documenting marginalized communities. It argues that the photographer in Kuala Lumpur acts not just as an observer, but as a guardian of vanishing cultural heritage, providing ethical guidelines for engaging with subjects in these specific neighborhoods.</w:t>
      </w:r>
    </w:p>
    <w:bookmarkEnd w:id="21"/>
    <w:bookmarkStart w:id="22" w:name="cultural-and-documentary-photography"/>
    <w:p>
      <w:pPr>
        <w:pStyle w:val="Heading2"/>
      </w:pPr>
      <w:r>
        <w:t xml:space="preserve">Cultural and Documentary Photography</w:t>
      </w:r>
    </w:p>
    <w:p>
      <w:pPr>
        <w:pStyle w:val="FirstParagraph"/>
      </w:pPr>
      <w:r>
        <w:t xml:space="preserve">Abdullah, M. (2018).</w:t>
      </w:r>
      <w:r>
        <w:t xml:space="preserve"> </w:t>
      </w:r>
      <w:r>
        <w:rPr>
          <w:iCs/>
          <w:i/>
        </w:rPr>
        <w:t xml:space="preserve">Faces of the Federation: A Photographer's Guide to Multicultural Malaysia</w:t>
      </w:r>
      <w:r>
        <w:t xml:space="preserve">. Selangor: National Heritage Press.</w:t>
      </w:r>
    </w:p>
    <w:p>
      <w:pPr>
        <w:pStyle w:val="BodyText"/>
      </w:pPr>
      <w:r>
        <w:t xml:space="preserve">While covering the broader nation, this book dedicates significant chapters to the demographic mosaic of Kuala Lumpur. It is an indispensable tool for the photographer aiming to capture the city's multicultural essence. The author outlines the protocols for photographing religious ceremonies across Malay, Chinese, and Indian communities, which is vital for professional photographers in Malaysia. The text emphasizes that understanding local customs is as important as technical skill, ensuring that the photographer respects the sanctity of events while producing compelling documentary work.</w:t>
      </w:r>
    </w:p>
    <w:p>
      <w:pPr>
        <w:pStyle w:val="BodyText"/>
      </w:pPr>
      <w:r>
        <w:t xml:space="preserve">Lee, K. (2020).</w:t>
      </w:r>
      <w:r>
        <w:t xml:space="preserve"> </w:t>
      </w:r>
      <w:r>
        <w:rPr>
          <w:iCs/>
          <w:i/>
        </w:rPr>
        <w:t xml:space="preserve">The Night Market Lens: Capturing Life at Pasar Malam in Kuala Lumpur</w:t>
      </w:r>
      <w:r>
        <w:t xml:space="preserve">. Digital Photography Asia, 8(4), 22-30.</w:t>
      </w:r>
    </w:p>
    <w:p>
      <w:pPr>
        <w:pStyle w:val="BodyText"/>
      </w:pPr>
      <w:r>
        <w:t xml:space="preserve">This article focuses on the technical challenges of low-light photography in the bustling night markets (Pasar Malam) of Kuala Lumpur. It provides practical advice for photographers on managing high-contrast environments and fast-moving subjects. Beyond technique, it discusses the cultural significance of these markets as social hubs. For the photographer, this resource bridges the gap between technical execution and storytelling, demonstrating how to capture the energy and chaos of Kuala Lumpur's nightlife without losing the human element of the subjects.</w:t>
      </w:r>
    </w:p>
    <w:bookmarkEnd w:id="22"/>
    <w:bookmarkStart w:id="23" w:name="commercial-and-professional-practice"/>
    <w:p>
      <w:pPr>
        <w:pStyle w:val="Heading2"/>
      </w:pPr>
      <w:r>
        <w:t xml:space="preserve">Commercial and Professional Practice</w:t>
      </w:r>
    </w:p>
    <w:p>
      <w:pPr>
        <w:pStyle w:val="FirstParagraph"/>
      </w:pPr>
      <w:r>
        <w:t xml:space="preserve">Wong, J. (2022).</w:t>
      </w:r>
      <w:r>
        <w:t xml:space="preserve"> </w:t>
      </w:r>
      <w:r>
        <w:rPr>
          <w:iCs/>
          <w:i/>
        </w:rPr>
        <w:t xml:space="preserve">Freelance Photography in Southeast Asia: Navigating the Market in Kuala Lumpur</w:t>
      </w:r>
      <w:r>
        <w:t xml:space="preserve">. Singapore: Media Business Review.</w:t>
      </w:r>
    </w:p>
    <w:p>
      <w:pPr>
        <w:pStyle w:val="BodyText"/>
      </w:pPr>
      <w:r>
        <w:t xml:space="preserve">This report offers a pragmatic look at the business side of being a photographer in Malaysia. It analyzes the competitive landscape in Kuala Lumpur, covering sectors from corporate headshots to tourism marketing. The text is highly relevant for photographers seeking to establish a sustainable career in the city, offering insights into pricing strategies, client expectations, and the importance of networking within the local creative industry. It also touches upon the digital shift, explaining how Kuala Lumpur-based photographers are leveraging social media to reach a global audience while serving local clients.</w:t>
      </w:r>
    </w:p>
    <w:p>
      <w:pPr>
        <w:pStyle w:val="BodyText"/>
      </w:pPr>
      <w:r>
        <w:t xml:space="preserve">Department of Communications and Multimedia Malaysia. (2023).</w:t>
      </w:r>
      <w:r>
        <w:t xml:space="preserve"> </w:t>
      </w:r>
      <w:r>
        <w:rPr>
          <w:iCs/>
          <w:i/>
        </w:rPr>
        <w:t xml:space="preserve">Guidelines for Commercial Photography and Drone Usage in Urban Areas</w:t>
      </w:r>
      <w:r>
        <w:t xml:space="preserve">. Putrajaya: Government of Malaysia.</w:t>
      </w:r>
    </w:p>
    <w:p>
      <w:pPr>
        <w:pStyle w:val="BodyText"/>
      </w:pPr>
      <w:r>
        <w:t xml:space="preserve">This official government document is a mandatory reference for any professional photographer operating in Kuala Lumpur. It outlines the legal requirements for commercial shoots, including permits needed for public spaces and strict regulations regarding drone usage near sensitive government buildings and airports. For the photographer, this text is critical for risk management, ensuring that their work in Malaysia complies with national laws. It clarifies the boundaries of creative freedom within the legal framework of the country.</w:t>
      </w:r>
    </w:p>
    <w:bookmarkEnd w:id="23"/>
    <w:bookmarkStart w:id="24" w:name="environmental-and-nature-photography"/>
    <w:p>
      <w:pPr>
        <w:pStyle w:val="Heading2"/>
      </w:pPr>
      <w:r>
        <w:t xml:space="preserve">Environmental and Nature Photography</w:t>
      </w:r>
    </w:p>
    <w:p>
      <w:pPr>
        <w:pStyle w:val="FirstParagraph"/>
      </w:pPr>
      <w:r>
        <w:t xml:space="preserve">Green, P. (2017).</w:t>
      </w:r>
      <w:r>
        <w:t xml:space="preserve"> </w:t>
      </w:r>
      <w:r>
        <w:rPr>
          <w:iCs/>
          <w:i/>
        </w:rPr>
        <w:t xml:space="preserve">Urban Jungles: Wildlife Photography in the Green Lungs of Kuala Lumpur</w:t>
      </w:r>
      <w:r>
        <w:t xml:space="preserve">. Nature Conservation Quarterly, 5(1), 112-125.</w:t>
      </w:r>
    </w:p>
    <w:p>
      <w:pPr>
        <w:pStyle w:val="BodyText"/>
      </w:pPr>
      <w:r>
        <w:t xml:space="preserve">This article explores the niche of wildlife photography within the city limits of Kuala Lumpur, focusing on areas like the KL Forest Eco Park and the FRIM. It challenges the notion that nature photography requires leaving the city. For the photographer based in Malaysia, this resource provides specific locations and species guides, highlighting the unique biodiversity that coexists with urban development. It encourages photographers to document the ecological resilience of Kuala Lumpur, adding an environmental advocacy dimension to their portfolio.</w:t>
      </w:r>
    </w:p>
    <w:p>
      <w:pPr>
        <w:pStyle w:val="BodyText"/>
      </w:pPr>
      <w:r>
        <w:t xml:space="preserve">Ismail, N. (2021).</w:t>
      </w:r>
      <w:r>
        <w:t xml:space="preserve"> </w:t>
      </w:r>
      <w:r>
        <w:rPr>
          <w:iCs/>
          <w:i/>
        </w:rPr>
        <w:t xml:space="preserve">Monsoon Moods: Mastering Rain Photography in Tropical Cities</w:t>
      </w:r>
      <w:r>
        <w:t xml:space="preserve">. Kuala Lumpur: Tropical Arts Collective.</w:t>
      </w:r>
    </w:p>
    <w:p>
      <w:pPr>
        <w:pStyle w:val="BodyText"/>
      </w:pPr>
      <w:r>
        <w:t xml:space="preserve">Given the tropical climate of Malaysia, rain is a frequent element in Kuala Lumpur's visual landscape. This guide is specifically tailored to photographers who wish to turn weather challenges into artistic opportunities. It covers equipment protection, lens choices for wet conditions, and compositional techniques for capturing reflections on the streets of Kuala Lumpur. The text is a practical manual that helps the photographer embrace the local climate, transforming the heavy rains into a defining aesthetic characteristic of their work in the region.</w:t>
      </w:r>
    </w:p>
    <w:p>
      <w:pPr>
        <w:pStyle w:val="BodyText"/>
      </w:pPr>
      <w:r>
        <w:t xml:space="preserve">Document generated for educational and professional reference purposes regarding photography in Malaysia Kuala Lumpur.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Malaysia Kuala Lumpur</dc:title>
  <dc:creator/>
  <dc:language>en</dc:language>
  <cp:keywords/>
  <dcterms:created xsi:type="dcterms:W3CDTF">2026-08-07T04:18:36Z</dcterms:created>
  <dcterms:modified xsi:type="dcterms:W3CDTF">2026-08-07T04:18:36Z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