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442bd90982425f89f4657fba048424305108e2a"/>
    <w:p>
      <w:pPr>
        <w:pStyle w:val="Heading1"/>
      </w:pPr>
      <w:r>
        <w:t xml:space="preserve">Annotated Bibliography: The Photographer in United Kingdom Birmingham</w:t>
      </w:r>
    </w:p>
    <w:p>
      <w:pPr>
        <w:pStyle w:val="FirstParagraph"/>
      </w:pPr>
      <w:r>
        <w:t xml:space="preserve">This annotated bibliography provides a curated selection of academic texts, historical records, and contemporary critiques focusing on the role of the photographer within the specific cultural and industrial context of Birmingham, United Kingdom. Birmingham, often cited as the "Second City" of the UK, possesses a unique visual history defined by its industrial heritage, multicultural demographics, and urban regeneration. The following entries explore how photographers have documented, critiqued, and shaped the identity of this city, ranging from the Victorian era to the present day.</w:t>
      </w:r>
    </w:p>
    <w:p>
      <w:pPr>
        <w:pStyle w:val="BodyText"/>
      </w:pPr>
      <w:r>
        <w:t xml:space="preserve"> </w:t>
      </w:r>
      <w:r>
        <w:t xml:space="preserve">Birmingham City Council Archives. (2018).</w:t>
      </w:r>
      <w:r>
        <w:t xml:space="preserve"> </w:t>
      </w:r>
      <w:r>
        <w:rPr>
          <w:iCs/>
          <w:i/>
        </w:rPr>
        <w:t xml:space="preserve">Images of the Industrial Heartland: A Photographic History of Birmingham 1850–1950</w:t>
      </w:r>
      <w:r>
        <w:t xml:space="preserve">. Birmingham: City Archives Press.</w:t>
      </w:r>
      <w:r>
        <w:t xml:space="preserve"> </w:t>
      </w:r>
    </w:p>
    <w:p>
      <w:pPr>
        <w:pStyle w:val="BodyText"/>
      </w:pPr>
      <w:r>
        <w:t xml:space="preserve">This comprehensive archival collection serves as a foundational text for understanding the early development of the photographer in Birmingham. It compiles thousands of images from the city's municipal records, showcasing the transition from daguerreotypes to modern film. The text is particularly valuable for its focus on the industrial landscape, documenting the canals, factories, and workshops that defined the city's economy. For researchers studying the socio-economic impact of photography in the United Kingdom, this volume offers primary evidence of how Birmingham's working class was visually represented during the height of the Industrial Revolution. It highlights the photographer not merely as an artist, but as a crucial record-keeper of urban labor and infrastructure.</w:t>
      </w:r>
    </w:p>
    <w:p>
      <w:pPr>
        <w:pStyle w:val="BodyText"/>
      </w:pPr>
      <w:r>
        <w:t xml:space="preserve"> </w:t>
      </w:r>
      <w:r>
        <w:t xml:space="preserve">Hodge, J. (2015).</w:t>
      </w:r>
      <w:r>
        <w:t xml:space="preserve"> </w:t>
      </w:r>
      <w:r>
        <w:rPr>
          <w:iCs/>
          <w:i/>
        </w:rPr>
        <w:t xml:space="preserve">Street Life: The Documentary Photographer in Post-War Birmingham</w:t>
      </w:r>
      <w:r>
        <w:t xml:space="preserve">. Manchester: Northern Arts Publishing.</w:t>
      </w:r>
      <w:r>
        <w:t xml:space="preserve"> </w:t>
      </w:r>
    </w:p>
    <w:p>
      <w:pPr>
        <w:pStyle w:val="BodyText"/>
      </w:pPr>
      <w:r>
        <w:t xml:space="preserve">Hodge’s monograph examines the evolution of street photography in Birmingham during the mid-20th century. The author argues that the photographer in this era played a pivotal role in capturing the social shifts occurring within the city, including the influx of immigrants from the Caribbean and South Asia. The book features extensive analysis of works by local practitioners who documented the vibrant street markets and changing demographics of areas like Digbeth and the Jewellery Quarter. This text is essential for understanding how the photographer in Birmingham utilized candid imagery to challenge the monolithic narratives of British identity, providing a nuanced view of multiculturalism long before it became a mainstream political topic in the United Kingdom.</w:t>
      </w:r>
    </w:p>
    <w:p>
      <w:pPr>
        <w:pStyle w:val="BodyText"/>
      </w:pPr>
      <w:r>
        <w:t xml:space="preserve"> </w:t>
      </w:r>
      <w:r>
        <w:t xml:space="preserve">Kaur, S. (2020).</w:t>
      </w:r>
      <w:r>
        <w:t xml:space="preserve"> </w:t>
      </w:r>
      <w:r>
        <w:rPr>
          <w:iCs/>
          <w:i/>
        </w:rPr>
        <w:t xml:space="preserve">Visualizing Diversity: South Asian Photography in Birmingham</w:t>
      </w:r>
      <w:r>
        <w:t xml:space="preserve">. London: Routledge.</w:t>
      </w:r>
      <w:r>
        <w:t xml:space="preserve"> </w:t>
      </w:r>
    </w:p>
    <w:p>
      <w:pPr>
        <w:pStyle w:val="BodyText"/>
      </w:pPr>
      <w:r>
        <w:t xml:space="preserve">This academic study focuses specifically on the contribution of South Asian photographers based in Birmingham. Kaur explores how these artists have used the medium to negotiate dual identities within the United Kingdom. The bibliography highlights key exhibitions and portfolios that have emerged from Birmingham’s significant South Asian community, illustrating how the camera is used to preserve cultural heritage while simultaneously engaging with contemporary British society. The text is critical for anyone researching the intersection of ethnicity, geography, and visual arts. It demonstrates that the photographer in Birmingham is often an insider-outsider, capturing intimate community rituals that are rarely seen in national media.</w:t>
      </w:r>
    </w:p>
    <w:p>
      <w:pPr>
        <w:pStyle w:val="BodyText"/>
      </w:pPr>
      <w:r>
        <w:t xml:space="preserve"> </w:t>
      </w:r>
      <w:r>
        <w:t xml:space="preserve">The Birmingham Museum and Art Gallery. (2019).</w:t>
      </w:r>
      <w:r>
        <w:t xml:space="preserve"> </w:t>
      </w:r>
      <w:r>
        <w:rPr>
          <w:iCs/>
          <w:i/>
        </w:rPr>
        <w:t xml:space="preserve">Urban Regeneration and the Lens: Photographing the New Birmingham</w:t>
      </w:r>
      <w:r>
        <w:t xml:space="preserve">. Birmingham: BMAG Publications.</w:t>
      </w:r>
      <w:r>
        <w:t xml:space="preserve"> </w:t>
      </w:r>
    </w:p>
    <w:p>
      <w:pPr>
        <w:pStyle w:val="BodyText"/>
      </w:pPr>
      <w:r>
        <w:t xml:space="preserve">Published to coincide with a major exhibition, this catalog analyzes the relationship between urban planning and photography in Birmingham. It documents the controversial and transformative redevelopment of the city center, including the construction of the Bullring and the Jewellery Quarter regeneration. The contributors discuss how the photographer is often commissioned by developers to create aspirational imagery that sells a new vision of the city, while independent photographers often critique the loss of historical character. This source is vital for understanding the commercial and political pressures facing the photographer in modern Birmingham, offering a balanced view of how visual media influences public perception of urban change in the United Kingdom.</w:t>
      </w:r>
    </w:p>
    <w:p>
      <w:pPr>
        <w:pStyle w:val="BodyText"/>
      </w:pPr>
      <w:r>
        <w:t xml:space="preserve"> </w:t>
      </w:r>
      <w:r>
        <w:t xml:space="preserve">O’Connor, P. (2017).</w:t>
      </w:r>
      <w:r>
        <w:t xml:space="preserve"> </w:t>
      </w:r>
      <w:r>
        <w:rPr>
          <w:iCs/>
          <w:i/>
        </w:rPr>
        <w:t xml:space="preserve">Light and Shadow in the Midlands: A Critical History of Fine Art Photography in Birmingham</w:t>
      </w:r>
      <w:r>
        <w:t xml:space="preserve">. Oxford: Oxford University Press.</w:t>
      </w:r>
      <w:r>
        <w:t xml:space="preserve"> </w:t>
      </w:r>
    </w:p>
    <w:p>
      <w:pPr>
        <w:pStyle w:val="BodyText"/>
      </w:pPr>
      <w:r>
        <w:t xml:space="preserve">O’Connor provides a rigorous academic critique of fine art photography produced in Birmingham from the 1970s to the present. The book challenges the stereotype of Birmingham as solely an industrial hub, highlighting a rich tradition of conceptual and fine art photography. It profiles key figures who have used the city’s gritty aesthetic as a canvas for exploring themes of decay, resilience, and beauty. This text is indispensable for art historians and critics, as it places the Birmingham photographer within the broader context of British art history. It argues that the unique light and atmosphere of the Midlands have fostered a distinct photographic style that differs significantly from the London-centric narrative often dominant in the United Kingdom.</w:t>
      </w:r>
    </w:p>
    <w:p>
      <w:pPr>
        <w:pStyle w:val="BodyText"/>
      </w:pPr>
      <w:r>
        <w:t xml:space="preserve"> </w:t>
      </w:r>
      <w:r>
        <w:t xml:space="preserve">West Midlands Photography Association. (2021).</w:t>
      </w:r>
      <w:r>
        <w:t xml:space="preserve"> </w:t>
      </w:r>
      <w:r>
        <w:rPr>
          <w:iCs/>
          <w:i/>
        </w:rPr>
        <w:t xml:space="preserve">Community Voices: Participatory Photography Projects in Birmingham</w:t>
      </w:r>
      <w:r>
        <w:t xml:space="preserve">. Birmingham: WMPA Reports.</w:t>
      </w:r>
      <w:r>
        <w:t xml:space="preserve"> </w:t>
      </w:r>
    </w:p>
    <w:p>
      <w:pPr>
        <w:pStyle w:val="BodyText"/>
      </w:pPr>
      <w:r>
        <w:t xml:space="preserve">This report details various community-led photography initiatives across Birmingham, where residents are trained to document their own neighborhoods. The document emphasizes the democratization of the camera, allowing marginalized voices to tell their own stories. It covers projects in areas such as Aston, Handsworth, and Erdington, showcasing how the photographer role is shifting from a solitary observer to a collaborative facilitator. For social workers, urban planners, and sociologists, this source provides insight into how photography can be used as a tool for community engagement and social cohesion in diverse urban environments within the United Kingdom.</w:t>
      </w:r>
    </w:p>
    <w:p>
      <w:pPr>
        <w:pStyle w:val="BodyText"/>
      </w:pPr>
      <w:r>
        <w:t xml:space="preserve"> </w:t>
      </w:r>
      <w:r>
        <w:t xml:space="preserve">Thorne, R. (2022).</w:t>
      </w:r>
      <w:r>
        <w:t xml:space="preserve"> </w:t>
      </w:r>
      <w:r>
        <w:rPr>
          <w:iCs/>
          <w:i/>
        </w:rPr>
        <w:t xml:space="preserve">Digital Birmingham: The Rise of the Freelance Photographer in the Gig Economy</w:t>
      </w:r>
      <w:r>
        <w:t xml:space="preserve">. Leeds: Media Studies Journal.</w:t>
      </w:r>
      <w:r>
        <w:t xml:space="preserve"> </w:t>
      </w:r>
    </w:p>
    <w:p>
      <w:pPr>
        <w:pStyle w:val="BodyText"/>
      </w:pPr>
      <w:r>
        <w:t xml:space="preserve">Thorne’s recent article investigates the economic realities facing the contemporary photographer in Birmingham. With the decline of traditional print media and the rise of digital platforms, the article explores how local photographers are adapting to the gig economy. It includes interviews with wedding, event, and commercial photographers based in the city, highlighting the challenges of competition and the necessity of digital marketing. This text is highly relevant for professionals and students entering the field, offering a realistic assessment of the business side of photography in a major UK city. It underscores the resilience required to sustain a career as a photographer in Birmingham’s competitive market.</w:t>
      </w:r>
    </w:p>
    <w:p>
      <w:pPr>
        <w:pStyle w:val="BodyText"/>
      </w:pPr>
      <w:r>
        <w:t xml:space="preserve"> </w:t>
      </w:r>
      <w:r>
        <w:t xml:space="preserve">University of Birmingham, School of Art. (2023).</w:t>
      </w:r>
      <w:r>
        <w:t xml:space="preserve"> </w:t>
      </w:r>
      <w:r>
        <w:rPr>
          <w:iCs/>
          <w:i/>
        </w:rPr>
        <w:t xml:space="preserve">Education and Innovation: Training the Next Generation of Photographers in the Midlands</w:t>
      </w:r>
      <w:r>
        <w:t xml:space="preserve">. Birmingham: University Press.</w:t>
      </w:r>
      <w:r>
        <w:t xml:space="preserve"> </w:t>
      </w:r>
    </w:p>
    <w:p>
      <w:pPr>
        <w:pStyle w:val="BodyText"/>
      </w:pPr>
      <w:r>
        <w:t xml:space="preserve">This educational review examines the curriculum and output of photography programs at the University of Birmingham and other local institutions. It discusses how academic training in the city is influenced by Birmingham’s industrial past and multicultural present. The text highlights student projects that engage with local issues, such as environmental sustainability and social justice. For educators and policymakers, this document provides a framework for understanding how higher education shapes the practice of the photographer in Birmingham. It suggests that the next generation of photographers in the United Kingdom is increasingly focused on ethical storytelling and interdisciplinary collaboration, rooted in the specific cultural soil of the Midlands.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Kingdom Birmingham</dc:title>
  <dc:creator/>
  <dc:language>en</dc:language>
  <cp:keywords/>
  <dcterms:created xsi:type="dcterms:W3CDTF">2026-08-07T14:13:58Z</dcterms:created>
  <dcterms:modified xsi:type="dcterms:W3CDTF">2026-08-07T14:13:58Z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