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Australia</w:t>
      </w:r>
      <w:r>
        <w:t xml:space="preserve"> </w:t>
      </w:r>
      <w:r>
        <w:t xml:space="preserve">Sydney</w:t>
      </w:r>
    </w:p>
    <w:bookmarkStart w:id="20" w:name="X0372664fe4e0bcde7662983585c5dd36925e6fa"/>
    <w:p>
      <w:pPr>
        <w:pStyle w:val="Heading1"/>
      </w:pPr>
      <w:r>
        <w:t xml:space="preserve">Annotated Bibliography: The Role of the Physicist in Australia Sydney</w:t>
      </w:r>
    </w:p>
    <w:p>
      <w:pPr>
        <w:pStyle w:val="FirstParagraph"/>
      </w:pPr>
      <w:r>
        <w:rPr>
          <w:bCs/>
          <w:b/>
        </w:rPr>
        <w:t xml:space="preserve">Subject:</w:t>
      </w:r>
      <w:r>
        <w:t xml:space="preserve"> </w:t>
      </w:r>
      <w:r>
        <w:t xml:space="preserve">Physics, Scientific Research, and Innovation</w:t>
      </w:r>
    </w:p>
    <w:p>
      <w:pPr>
        <w:pStyle w:val="BodyText"/>
      </w:pPr>
      <w:r>
        <w:rPr>
          <w:bCs/>
          <w:b/>
        </w:rPr>
        <w:t xml:space="preserve">Geographic Focus:</w:t>
      </w:r>
      <w:r>
        <w:t xml:space="preserve"> </w:t>
      </w:r>
      <w:r>
        <w:t xml:space="preserve">Sydney, New South Wales, Australia</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professional landscape, research contributions, and educational pathways of the physicist within the specific context of Sydney, Australia. As a global hub for scientific innovation, Sydney hosts premier institutions such as the University of Sydney, UNSW Sydney, and the Australian National University's Sydney-based collaborations. The selected sources explore how physicists in this region contribute to quantum computing, medical imaging, and renewable energy, reflecting the city's commitment to advancing scientific frontiers.</w:t>
      </w:r>
    </w:p>
    <w:p>
      <w:pPr>
        <w:pStyle w:val="BodyText"/>
      </w:pPr>
      <w:r>
        <w:t xml:space="preserve"> </w:t>
      </w:r>
      <w:r>
        <w:t xml:space="preserve">Australian Bureau of Statistics. (2023).</w:t>
      </w:r>
      <w:r>
        <w:t xml:space="preserve"> </w:t>
      </w:r>
      <w:r>
        <w:rPr>
          <w:iCs/>
          <w:i/>
        </w:rPr>
        <w:t xml:space="preserve">Occupational Outlook: Physicists (251211)</w:t>
      </w:r>
      <w:r>
        <w:t xml:space="preserve">. Canberra: ABS.</w:t>
      </w:r>
      <w:r>
        <w:t xml:space="preserve"> </w:t>
      </w:r>
    </w:p>
    <w:p>
      <w:pPr>
        <w:pStyle w:val="BodyText"/>
      </w:pPr>
      <w:r>
        <w:t xml:space="preserve">This official government report provides a comprehensive statistical overview of the physicist profession across Australia, with specific data breakdowns for New South Wales. It details employment trends, salary expectations, and the projected demand for physicists in Sydney's growing technology and healthcare sectors. The document is essential for understanding the economic viability of a physics career in Sydney, highlighting a shift from purely academic roles to industry positions in fintech and engineering. It serves as a foundational resource for students and professionals assessing the labor market in the region.</w:t>
      </w:r>
    </w:p>
    <w:p>
      <w:pPr>
        <w:pStyle w:val="BodyText"/>
      </w:pPr>
      <w:r>
        <w:t xml:space="preserve"> </w:t>
      </w:r>
      <w:r>
        <w:t xml:space="preserve">University of Sydney. (2022).</w:t>
      </w:r>
      <w:r>
        <w:t xml:space="preserve"> </w:t>
      </w:r>
      <w:r>
        <w:rPr>
          <w:iCs/>
          <w:i/>
        </w:rPr>
        <w:t xml:space="preserve">Physics Research Impact Report: Advancing Knowledge in the Pacific</w:t>
      </w:r>
      <w:r>
        <w:t xml:space="preserve">. Sydney: University of Sydney Press.</w:t>
      </w:r>
      <w:r>
        <w:t xml:space="preserve"> </w:t>
      </w:r>
    </w:p>
    <w:p>
      <w:pPr>
        <w:pStyle w:val="BodyText"/>
      </w:pPr>
      <w:r>
        <w:t xml:space="preserve">This report outlines the significant research outputs of the School of Physics at the University of Sydney. It focuses on the work of local physicists in areas such as astrophysics, condensed matter physics, and quantum information science. The document highlights Sydney's role as a critical node in international scientific collaboration, particularly with partners in Asia and the United States. For anyone studying the physicist's role in Sydney, this source provides concrete examples of how local research translates into global scientific advancement, emphasizing the city's infrastructure for high-level theoretical and experimental work.</w:t>
      </w:r>
    </w:p>
    <w:p>
      <w:pPr>
        <w:pStyle w:val="BodyText"/>
      </w:pPr>
      <w:r>
        <w:t xml:space="preserve"> </w:t>
      </w:r>
      <w:r>
        <w:t xml:space="preserve">UNSW Sydney. (2023).</w:t>
      </w:r>
      <w:r>
        <w:t xml:space="preserve"> </w:t>
      </w:r>
      <w:r>
        <w:rPr>
          <w:iCs/>
          <w:i/>
        </w:rPr>
        <w:t xml:space="preserve">Quantum Science and Technology: A Sydney Hub for the Future</w:t>
      </w:r>
      <w:r>
        <w:t xml:space="preserve">. Sydney: UNSW Research Office.</w:t>
      </w:r>
      <w:r>
        <w:t xml:space="preserve"> </w:t>
      </w:r>
    </w:p>
    <w:p>
      <w:pPr>
        <w:pStyle w:val="BodyText"/>
      </w:pPr>
      <w:r>
        <w:t xml:space="preserve">This publication details the establishment of the Sydney Quantum Academy and its impact on the local physicist community. It describes how UNSW Sydney has become a world leader in quantum computing, attracting top-tier physicists from around the globe. The text analyzes the interdisciplinary nature of modern physics in Sydney, where physicists collaborate closely with computer scientists and engineers. This source is crucial for understanding the cutting-edge technological environment in which contemporary physicists in Sydney operate, specifically regarding the development of quantum processors and secure communication networks.</w:t>
      </w:r>
    </w:p>
    <w:p>
      <w:pPr>
        <w:pStyle w:val="BodyText"/>
      </w:pPr>
      <w:r>
        <w:t xml:space="preserve"> </w:t>
      </w:r>
      <w:r>
        <w:t xml:space="preserve">Australian Institute of Physics. (2021).</w:t>
      </w:r>
      <w:r>
        <w:t xml:space="preserve"> </w:t>
      </w:r>
      <w:r>
        <w:rPr>
          <w:iCs/>
          <w:i/>
        </w:rPr>
        <w:t xml:space="preserve">Physics in Australia: Education, Careers, and Public Engagement</w:t>
      </w:r>
      <w:r>
        <w:t xml:space="preserve">. Melbourne: AIP.</w:t>
      </w:r>
      <w:r>
        <w:t xml:space="preserve"> </w:t>
      </w:r>
    </w:p>
    <w:p>
      <w:pPr>
        <w:pStyle w:val="BodyText"/>
      </w:pPr>
      <w:r>
        <w:t xml:space="preserve">While a national document, this report contains extensive case studies on physics education and outreach in Sydney. It discusses the challenges and successes of training the next generation of physicists in New South Wales schools and universities. The section on Sydney highlights initiatives aimed at increasing diversity in the physics workforce and improving public understanding of scientific concepts. This resource is valuable for educators and policymakers in Sydney looking to strengthen the pipeline of future physicists and ensure the city remains competitive in the global scientific arena.</w:t>
      </w:r>
    </w:p>
    <w:p>
      <w:pPr>
        <w:pStyle w:val="BodyText"/>
      </w:pPr>
      <w:r>
        <w:t xml:space="preserve"> </w:t>
      </w:r>
      <w:r>
        <w:t xml:space="preserve">Garraway, L., &amp; Thompson, R. (2020). "Medical Physics in New South Wales: Innovations in Cancer Treatment."</w:t>
      </w:r>
      <w:r>
        <w:t xml:space="preserve"> </w:t>
      </w:r>
      <w:r>
        <w:rPr>
          <w:iCs/>
          <w:i/>
        </w:rPr>
        <w:t xml:space="preserve">Australian Journal of Physics Medicine</w:t>
      </w:r>
      <w:r>
        <w:t xml:space="preserve">, 15(3), 45-62.</w:t>
      </w:r>
      <w:r>
        <w:t xml:space="preserve"> </w:t>
      </w:r>
    </w:p>
    <w:p>
      <w:pPr>
        <w:pStyle w:val="BodyText"/>
      </w:pPr>
      <w:r>
        <w:t xml:space="preserve">This peer-reviewed article examines the critical role of medical physicists in Sydney's healthcare system, particularly in radiation oncology. It details how physicists at major Sydney hospitals, such as the Prince of Wales Hospital, utilize advanced imaging and radiation therapy techniques to improve patient outcomes. The authors argue that the integration of physics expertise is vital for the efficacy of modern cancer treatments in Australia. This source provides a practical perspective on the physicist's contribution to public health in Sydney, moving beyond theoretical research to direct societal impact.</w:t>
      </w:r>
    </w:p>
    <w:p>
      <w:pPr>
        <w:pStyle w:val="BodyText"/>
      </w:pPr>
      <w:r>
        <w:t xml:space="preserve"> </w:t>
      </w:r>
      <w:r>
        <w:t xml:space="preserve">New South Wales Government. (2022).</w:t>
      </w:r>
      <w:r>
        <w:t xml:space="preserve"> </w:t>
      </w:r>
      <w:r>
        <w:rPr>
          <w:iCs/>
          <w:i/>
        </w:rPr>
        <w:t xml:space="preserve">NSW Science, Technology and Innovation Strategy 2022-2032</w:t>
      </w:r>
      <w:r>
        <w:t xml:space="preserve">. Sydney: NSW Department of Industry.</w:t>
      </w:r>
      <w:r>
        <w:t xml:space="preserve"> </w:t>
      </w:r>
    </w:p>
    <w:p>
      <w:pPr>
        <w:pStyle w:val="BodyText"/>
      </w:pPr>
      <w:r>
        <w:t xml:space="preserve">This strategic document outlines the state government's vision for fostering a robust science and technology sector in Sydney. It explicitly identifies physics as a foundational discipline for future economic growth, particularly in renewable energy and advanced manufacturing. The report details funding opportunities and infrastructure projects designed to support physicists and research institutions in the region. For stakeholders in Sydney, this document is essential for understanding the policy environment that shapes the opportunities and resources available to physicists in the coming decade.</w:t>
      </w:r>
    </w:p>
    <w:p>
      <w:pPr>
        <w:pStyle w:val="BodyText"/>
      </w:pPr>
      <w:r>
        <w:t xml:space="preserve"> </w:t>
      </w:r>
      <w:r>
        <w:t xml:space="preserve">Sutherland, J. (2019).</w:t>
      </w:r>
      <w:r>
        <w:t xml:space="preserve"> </w:t>
      </w:r>
      <w:r>
        <w:rPr>
          <w:iCs/>
          <w:i/>
        </w:rPr>
        <w:t xml:space="preserve">From Blacktown to the Big Bang: The History of Physics Education in Western Sydney</w:t>
      </w:r>
      <w:r>
        <w:t xml:space="preserve">. Sydney: Sydney University Press.</w:t>
      </w:r>
      <w:r>
        <w:t xml:space="preserve"> </w:t>
      </w:r>
    </w:p>
    <w:p>
      <w:pPr>
        <w:pStyle w:val="BodyText"/>
      </w:pPr>
      <w:r>
        <w:t xml:space="preserve">This historical analysis explores the development of physics education and research in Western Sydney, a region often overlooked in discussions of Sydney's scientific landscape. It traces the evolution of local institutions and their contributions to the broader Australian physics community. The book provides context for the current diversity of physics programs in Sydney and highlights the importance of regional access to scientific education. This source is particularly useful for historians of science and educators interested in the socio-economic factors influencing the physicist profession in different parts of the Sydney metropolitan area.</w:t>
      </w:r>
    </w:p>
    <w:p>
      <w:pPr>
        <w:pStyle w:val="BodyText"/>
      </w:pPr>
      <w:r>
        <w:t xml:space="preserve">© 2023 Annotated Bibliography on Physicists in Sydney. All rights reserved.</w:t>
      </w:r>
    </w:p>
    <w:p>
      <w:pPr>
        <w:pStyle w:val="BodyText"/>
      </w:pPr>
      <w:r>
        <w:t xml:space="preserve">Prepared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Australia Sydney</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