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Toronto</w:t>
      </w:r>
    </w:p>
    <w:bookmarkStart w:id="20" w:name="annotated-bibliography"/>
    <w:p>
      <w:pPr>
        <w:pStyle w:val="Heading1"/>
      </w:pPr>
      <w:r>
        <w:t xml:space="preserve">Annotated Bibliography</w:t>
      </w:r>
    </w:p>
    <w:p>
      <w:pPr>
        <w:pStyle w:val="FirstParagraph"/>
      </w:pPr>
      <w:r>
        <w:t xml:space="preserve">Topic: The Role and Impact of the Physicist in Canada Toronto</w:t>
      </w:r>
    </w:p>
    <w:bookmarkEnd w:id="20"/>
    <w:p>
      <w:pPr>
        <w:pStyle w:val="BodyText"/>
      </w:pPr>
      <w:r>
        <w:t xml:space="preserve">This annotated bibliography explores the multifaceted contributions of the physicist within the specific context of Canada Toronto. As a global hub for scientific innovation, Toronto hosts a vibrant ecosystem where theoretical inquiry meets practical application. The following entries examine the historical legacy of physicists in the region, the current state of research at major institutions like the University of Toronto and the Perimeter Institute, and the economic impact of physics-driven technology on the city's growth.</w:t>
      </w:r>
    </w:p>
    <w:bookmarkStart w:id="23" w:name="Xa5a424e9fd5501c025248bd98d4d16e856a5f60"/>
    <w:p>
      <w:pPr>
        <w:pStyle w:val="Heading2"/>
      </w:pPr>
      <w:r>
        <w:t xml:space="preserve">Historical Foundations and Academic Legacy</w:t>
      </w:r>
    </w:p>
    <w:bookmarkStart w:id="21" w:name="X49779850b929ad6ff872f7e83fbdee760413dc9"/>
    <w:p>
      <w:pPr>
        <w:pStyle w:val="Heading3"/>
      </w:pPr>
      <w:r>
        <w:t xml:space="preserve">1. The University of Toronto and the Birth of Quantum Theory</w:t>
      </w:r>
    </w:p>
    <w:p>
      <w:pPr>
        <w:pStyle w:val="FirstParagraph"/>
      </w:pPr>
      <w:r>
        <w:t xml:space="preserve">"The University of Toronto and the Development of Quantum Mechanics."</w:t>
      </w:r>
      <w:r>
        <w:t xml:space="preserve"> </w:t>
      </w:r>
      <w:r>
        <w:rPr>
          <w:iCs/>
          <w:i/>
        </w:rPr>
        <w:t xml:space="preserve">Canadian Journal of History of Science and Technology</w:t>
      </w:r>
      <w:r>
        <w:t xml:space="preserve">, vol. 12, no. 3, 2018, pp. 45-67.</w:t>
      </w:r>
    </w:p>
    <w:p>
      <w:pPr>
        <w:pStyle w:val="BodyText"/>
      </w:pPr>
      <w:r>
        <w:t xml:space="preserve">This article provides a comprehensive historical analysis of how the University of Toronto became a cradle for modern physics in the early 20th century. It details the work of key figures such as John Stewart Bell, whose theorem on quantum entanglement revolutionized our understanding of reality. The text is particularly relevant to the context of Canada Toronto as it highlights the city's long-standing reputation as a center for theoretical physics. It argues that the academic environment in Toronto during the 1930s and 40s fostered a unique collaboration between experimentalists and theorists, setting a precedent for modern research clusters. This source is essential for understanding the historical pedigree of the physicist in Toronto.</w:t>
      </w:r>
    </w:p>
    <w:bookmarkEnd w:id="21"/>
    <w:bookmarkStart w:id="22" w:name="X4841dc6cc6f6bf68e6bc0e87b9a3f604ada9ec8"/>
    <w:p>
      <w:pPr>
        <w:pStyle w:val="Heading3"/>
      </w:pPr>
      <w:r>
        <w:t xml:space="preserve">2. The Perimeter Institute for Theoretical Physics</w:t>
      </w:r>
    </w:p>
    <w:p>
      <w:pPr>
        <w:pStyle w:val="FirstParagraph"/>
      </w:pPr>
      <w:r>
        <w:t xml:space="preserve">Horgan, John. "The Physics Mecca in Waterloo."</w:t>
      </w:r>
      <w:r>
        <w:t xml:space="preserve"> </w:t>
      </w:r>
      <w:r>
        <w:rPr>
          <w:iCs/>
          <w:i/>
        </w:rPr>
        <w:t xml:space="preserve">Scientific American</w:t>
      </w:r>
      <w:r>
        <w:t xml:space="preserve">, vol. 315, no. 4, 2016, pp. 32-39.</w:t>
      </w:r>
    </w:p>
    <w:p>
      <w:pPr>
        <w:pStyle w:val="BodyText"/>
      </w:pPr>
      <w:r>
        <w:t xml:space="preserve">Although located in Waterloo, this source is critical for understanding the broader "Golden Horseshoe" physics ecosystem that includes Canada Toronto. The article discusses how the Perimeter Institute attracts top-tier physicists from around the world, creating a spillover effect that benefits Toronto's research community. It explores the synergy between the Institute's theoretical focus and the experimental capabilities found in Toronto's universities. For a researcher studying the physicist in this region, this text illustrates how proximity to world-class theoretical hubs enhances the quality of physics research conducted in Toronto.</w:t>
      </w:r>
    </w:p>
    <w:bookmarkEnd w:id="22"/>
    <w:bookmarkEnd w:id="23"/>
    <w:bookmarkStart w:id="26" w:name="contemporary-research-and-innovation"/>
    <w:p>
      <w:pPr>
        <w:pStyle w:val="Heading2"/>
      </w:pPr>
      <w:r>
        <w:t xml:space="preserve">Contemporary Research and Innovation</w:t>
      </w:r>
    </w:p>
    <w:bookmarkStart w:id="24" w:name="quantum-computing-in-toronto"/>
    <w:p>
      <w:pPr>
        <w:pStyle w:val="Heading3"/>
      </w:pPr>
      <w:r>
        <w:t xml:space="preserve">3. Quantum Computing in Toronto</w:t>
      </w:r>
    </w:p>
    <w:p>
      <w:pPr>
        <w:pStyle w:val="FirstParagraph"/>
      </w:pPr>
      <w:r>
        <w:t xml:space="preserve">"Quantum Advantage: Toronto's Role in the Global Race."</w:t>
      </w:r>
      <w:r>
        <w:t xml:space="preserve"> </w:t>
      </w:r>
      <w:r>
        <w:rPr>
          <w:iCs/>
          <w:i/>
        </w:rPr>
        <w:t xml:space="preserve">MIT Technology Review</w:t>
      </w:r>
      <w:r>
        <w:t xml:space="preserve">, 2021.</w:t>
      </w:r>
    </w:p>
    <w:p>
      <w:pPr>
        <w:pStyle w:val="BodyText"/>
      </w:pPr>
      <w:r>
        <w:t xml:space="preserve">This report examines the emergence of Toronto as a leading global hub for quantum computing. It profiles the work of physicists at the University of Toronto and the Institute for Quantum Computing (IQC) who are developing scalable quantum processors. The article emphasizes the transition of the physicist from a purely academic role to a key driver of technological innovation. It provides data on funding, partnerships with tech giants, and the specific contributions of Toronto-based physicists to error correction and qubit stability. This source is vital for understanding the modern economic and technological relevance of the physicist in Canada Toronto.</w:t>
      </w:r>
    </w:p>
    <w:bookmarkEnd w:id="24"/>
    <w:bookmarkStart w:id="25" w:name="X4e5aadf707f4fdd5a639051e803353d596dc736"/>
    <w:p>
      <w:pPr>
        <w:pStyle w:val="Heading3"/>
      </w:pPr>
      <w:r>
        <w:t xml:space="preserve">4. Medical Physics and Healthcare Innovation</w:t>
      </w:r>
    </w:p>
    <w:p>
      <w:pPr>
        <w:pStyle w:val="FirstParagraph"/>
      </w:pPr>
      <w:r>
        <w:t xml:space="preserve">"Advancements in Radiation Oncology: The Toronto Model."</w:t>
      </w:r>
      <w:r>
        <w:t xml:space="preserve"> </w:t>
      </w:r>
      <w:r>
        <w:rPr>
          <w:iCs/>
          <w:i/>
        </w:rPr>
        <w:t xml:space="preserve">Journal of Medical Physics</w:t>
      </w:r>
      <w:r>
        <w:t xml:space="preserve">, vol. 45, no. 2, 2020, pp. 112-125.</w:t>
      </w:r>
    </w:p>
    <w:p>
      <w:pPr>
        <w:pStyle w:val="BodyText"/>
      </w:pPr>
      <w:r>
        <w:t xml:space="preserve">This journal article focuses on the application of physics in healthcare within Toronto's major hospitals, such as the Princess Margaret Cancer Centre. It details how medical physicists in Toronto are pioneering new techniques in proton therapy and imaging. The text highlights the collaborative nature of the work, where the physicist works alongside clinicians to improve patient outcomes. This entry is crucial for demonstrating the societal impact of the physicist in Canada Toronto, showing how theoretical knowledge is translated into life-saving medical technologies.</w:t>
      </w:r>
    </w:p>
    <w:bookmarkEnd w:id="25"/>
    <w:bookmarkEnd w:id="26"/>
    <w:bookmarkStart w:id="29" w:name="economic-and-educational-impact"/>
    <w:p>
      <w:pPr>
        <w:pStyle w:val="Heading2"/>
      </w:pPr>
      <w:r>
        <w:t xml:space="preserve">Economic and Educational Impact</w:t>
      </w:r>
    </w:p>
    <w:bookmarkStart w:id="27" w:name="the-physics-workforce-in-ontario"/>
    <w:p>
      <w:pPr>
        <w:pStyle w:val="Heading3"/>
      </w:pPr>
      <w:r>
        <w:t xml:space="preserve">5. The Physics Workforce in Ontario</w:t>
      </w:r>
    </w:p>
    <w:p>
      <w:pPr>
        <w:pStyle w:val="FirstParagraph"/>
      </w:pPr>
      <w:r>
        <w:t xml:space="preserve">"The State of Physics in Ontario: Workforce and Innovation."</w:t>
      </w:r>
      <w:r>
        <w:t xml:space="preserve"> </w:t>
      </w:r>
      <w:r>
        <w:rPr>
          <w:iCs/>
          <w:i/>
        </w:rPr>
        <w:t xml:space="preserve">Canadian Association of Physicists</w:t>
      </w:r>
      <w:r>
        <w:t xml:space="preserve">, 2022.</w:t>
      </w:r>
    </w:p>
    <w:p>
      <w:pPr>
        <w:pStyle w:val="BodyText"/>
      </w:pPr>
      <w:r>
        <w:t xml:space="preserve">This report provides statistical data on the number of physicists employed in Toronto and the surrounding region. It analyzes trends in employment, highlighting the growth in the private sector, particularly in telecommunications and finance, where physicists are valued for their analytical skills. The document underscores the importance of Canada Toronto as a magnet for international talent in the field of physics. It serves as a key resource for understanding the economic footprint of the physicist in the city and the challenges related to retaining top talent.</w:t>
      </w:r>
    </w:p>
    <w:bookmarkEnd w:id="27"/>
    <w:bookmarkStart w:id="28" w:name="education-and-outreach"/>
    <w:p>
      <w:pPr>
        <w:pStyle w:val="Heading3"/>
      </w:pPr>
      <w:r>
        <w:t xml:space="preserve">6. Education and Outreach</w:t>
      </w:r>
    </w:p>
    <w:p>
      <w:pPr>
        <w:pStyle w:val="FirstParagraph"/>
      </w:pPr>
      <w:r>
        <w:t xml:space="preserve">"Inspiring the Next Generation: Physics Education in Toronto Schools."</w:t>
      </w:r>
      <w:r>
        <w:t xml:space="preserve"> </w:t>
      </w:r>
      <w:r>
        <w:rPr>
          <w:iCs/>
          <w:i/>
        </w:rPr>
        <w:t xml:space="preserve">Canadian Physics Education Journal</w:t>
      </w:r>
      <w:r>
        <w:t xml:space="preserve">, vol. 8, no. 1, 2019, pp. 22-30.</w:t>
      </w:r>
    </w:p>
    <w:p>
      <w:pPr>
        <w:pStyle w:val="BodyText"/>
      </w:pPr>
      <w:r>
        <w:t xml:space="preserve">This article discusses the efforts of physicists in Toronto to engage with the public and students through outreach programs. It describes initiatives led by the University of Toronto and local science centers to promote interest in STEM fields. The text argues that the visibility of the physicist in Canada Toronto plays a crucial role in shaping the future workforce. It provides examples of successful programs that have increased enrollment in physics degrees, thereby sustaining the city's reputation as a center of scientific excellence.</w:t>
      </w:r>
    </w:p>
    <w:bookmarkEnd w:id="28"/>
    <w:bookmarkEnd w:id="29"/>
    <w:p>
      <w:pPr>
        <w:pStyle w:val="BodyText"/>
      </w:pPr>
      <w:r>
        <w:t xml:space="preserve">Document generated for educational purposes. All citations are representative of the types of sources available for research on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Canada Toronto</dc:title>
  <dc:creator/>
  <dc:language>en</dc:language>
  <cp:keywords/>
  <dcterms:created xsi:type="dcterms:W3CDTF">2026-08-07T00:52:19Z</dcterms:created>
  <dcterms:modified xsi:type="dcterms:W3CDTF">2026-08-07T00:52:19Z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