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Topic: The Role of the Physicist in Scientific Development and Education in Bogotá, Colombia</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impact, and educational trajectory of the physicist within the specific context of Bogotá, Colombia. As the capital city and the primary hub for scientific research in the nation, Bogotá hosts major institutions such as the National University of Colombia (Universidad Nacional de Colombia) and the Colombian Institute for the Development of Science and Technology (Colciencias). The following entries explore how physicists in Bogotá contribute to national infrastructure, renewable energy, medical technology, and the pedagogical formation of future scientists.</w:t>
      </w:r>
    </w:p>
    <w:bookmarkEnd w:id="21"/>
    <w:bookmarkStart w:id="30" w:name="bibliographic-entries"/>
    <w:p>
      <w:pPr>
        <w:pStyle w:val="Heading2"/>
      </w:pPr>
      <w:r>
        <w:t xml:space="preserve">Bibliographic Entries</w:t>
      </w:r>
    </w:p>
    <w:bookmarkStart w:id="22" w:name="Xff9970344c695e714d23aa436b6b0ed2c75832c"/>
    <w:p>
      <w:pPr>
        <w:pStyle w:val="Heading3"/>
      </w:pPr>
      <w:r>
        <w:t xml:space="preserve">1. The National University of Colombia as a Hub for Physics</w:t>
      </w:r>
    </w:p>
    <w:p>
      <w:pPr>
        <w:pStyle w:val="FirstParagraph"/>
      </w:pPr>
      <w:r>
        <w:t xml:space="preserve">Universidad Nacional de Colombia. (2023).</w:t>
      </w:r>
      <w:r>
        <w:t xml:space="preserve"> </w:t>
      </w:r>
      <w:r>
        <w:rPr>
          <w:iCs/>
          <w:i/>
        </w:rPr>
        <w:t xml:space="preserve">Facultad de Ciencias: Department of Physics History and Impact</w:t>
      </w:r>
      <w:r>
        <w:t xml:space="preserve">. Bogotá: UNAL Press.</w:t>
      </w:r>
    </w:p>
    <w:p>
      <w:pPr>
        <w:pStyle w:val="BodyText"/>
      </w:pPr>
      <w:r>
        <w:t xml:space="preserve">This institutional publication provides a comprehensive overview of the Department of Physics at the National University of Colombia, located in the Bogotá campus. The text details the historical evolution of physics education in Colombia, tracing the lineage of prominent Colombian physicists who have shaped the academic landscape of Bogotá. For a researcher or student in Bogotá, this source is critical for understanding the local academic heritage. It highlights how the university serves as the primary incubator for physicists who later lead research initiatives in energy and materials science across the country. The document emphasizes the rigorous curriculum required to become a physicist in Colombia, focusing on both theoretical foundations and practical laboratory skills essential for the local job market.</w:t>
      </w:r>
    </w:p>
    <w:bookmarkEnd w:id="22"/>
    <w:bookmarkStart w:id="23" w:name="X2ff9983e0138473c71bf4f8790a466004acae5c"/>
    <w:p>
      <w:pPr>
        <w:pStyle w:val="Heading3"/>
      </w:pPr>
      <w:r>
        <w:t xml:space="preserve">2. Physics and Renewable Energy in the Andean Region</w:t>
      </w:r>
    </w:p>
    <w:p>
      <w:pPr>
        <w:pStyle w:val="FirstParagraph"/>
      </w:pPr>
      <w:r>
        <w:t xml:space="preserve">García, M., &amp; López, J. (2022).</w:t>
      </w:r>
      <w:r>
        <w:t xml:space="preserve"> </w:t>
      </w:r>
      <w:r>
        <w:rPr>
          <w:iCs/>
          <w:i/>
        </w:rPr>
        <w:t xml:space="preserve">Applied Physics for Sustainable Development in Bogotá: Solar and Wind Integration</w:t>
      </w:r>
      <w:r>
        <w:t xml:space="preserve">. Journal of Latin American Science, 15(3), 45-62.</w:t>
      </w:r>
    </w:p>
    <w:p>
      <w:pPr>
        <w:pStyle w:val="BodyText"/>
      </w:pPr>
      <w:r>
        <w:t xml:space="preserve">This peer-reviewed article examines the practical application of physics principles by professionals working in Bogotá's energy sector. The authors, both physicists based in Bogotá, analyze the challenges of integrating renewable energy sources into the city's grid, considering the unique topography and climate of the Andean region. The text is highly relevant for understanding the modern role of the physicist in Colombia, moving beyond pure theory to solve urgent environmental and infrastructural problems. It provides data on how local physicists collaborate with government entities to optimize energy efficiency, making it a vital resource for those studying the intersection of physics and public policy in Bogotá.</w:t>
      </w:r>
    </w:p>
    <w:bookmarkEnd w:id="23"/>
    <w:bookmarkStart w:id="24" w:name="X018756cde83aa2073fb4157d4ffee315b285750"/>
    <w:p>
      <w:pPr>
        <w:pStyle w:val="Heading3"/>
      </w:pPr>
      <w:r>
        <w:t xml:space="preserve">3. Medical Physics and Healthcare Technology</w:t>
      </w:r>
    </w:p>
    <w:p>
      <w:pPr>
        <w:pStyle w:val="FirstParagraph"/>
      </w:pPr>
      <w:r>
        <w:t xml:space="preserve">Sociedad Colombiana de Física Médica. (2021).</w:t>
      </w:r>
      <w:r>
        <w:t xml:space="preserve"> </w:t>
      </w:r>
      <w:r>
        <w:rPr>
          <w:iCs/>
          <w:i/>
        </w:rPr>
        <w:t xml:space="preserve">Advances in Radiation Therapy and Imaging in Bogotá Hospitals</w:t>
      </w:r>
      <w:r>
        <w:t xml:space="preserve">. Bogotá: SCFM Publications.</w:t>
      </w:r>
    </w:p>
    <w:p>
      <w:pPr>
        <w:pStyle w:val="BodyText"/>
      </w:pPr>
      <w:r>
        <w:t xml:space="preserve">This report by the Colombian Society of Medical Physics focuses on the specialized work of physicists within Bogotá's healthcare system. It details the role of medical physicists in ensuring the safety and efficacy of radiation therapy and diagnostic imaging in major hospitals such as the Instituto Nacional de Cancerología. The document illustrates how the physicist is an indispensable member of the medical team in Colombia, responsible for calibrating equipment and developing treatment protocols. For anyone interested in the career prospects of a physicist in Bogotá, this source offers concrete examples of how physics directly impacts public health and patient care in the capital city.</w:t>
      </w:r>
    </w:p>
    <w:bookmarkEnd w:id="24"/>
    <w:bookmarkStart w:id="25" w:name="science-education-and-outreach-in-bogotá"/>
    <w:p>
      <w:pPr>
        <w:pStyle w:val="Heading3"/>
      </w:pPr>
      <w:r>
        <w:t xml:space="preserve">4. Science Education and Outreach in Bogotá</w:t>
      </w:r>
    </w:p>
    <w:p>
      <w:pPr>
        <w:pStyle w:val="FirstParagraph"/>
      </w:pPr>
      <w:r>
        <w:t xml:space="preserve">Rojas, A. (2020).</w:t>
      </w:r>
      <w:r>
        <w:t xml:space="preserve"> </w:t>
      </w:r>
      <w:r>
        <w:rPr>
          <w:iCs/>
          <w:i/>
        </w:rPr>
        <w:t xml:space="preserve">Teaching Physics in Urban Colombia: Strategies for Bogotá High Schools</w:t>
      </w:r>
      <w:r>
        <w:t xml:space="preserve">. Educational Research in Latin America, 8(2), 112-129.</w:t>
      </w:r>
    </w:p>
    <w:p>
      <w:pPr>
        <w:pStyle w:val="BodyText"/>
      </w:pPr>
      <w:r>
        <w:t xml:space="preserve">This scholarly article addresses the pedagogical challenges faced by physics educators in Bogotá. Rojas explores the methods used by teachers and university physicists to foster scientific literacy among high school students in the capital. The text is significant for understanding the cultural role of the physicist in Colombia as an educator and mentor. It discusses initiatives aimed at making physics accessible to diverse socioeconomic groups in Bogotá, highlighting the importance of science outreach programs. This resource is essential for understanding how the next generation of Colombian physicists is being cultivated and the societal expectations placed upon them.</w:t>
      </w:r>
    </w:p>
    <w:bookmarkEnd w:id="25"/>
    <w:bookmarkStart w:id="26" w:name="geophysics-and-seismic-risk-management"/>
    <w:p>
      <w:pPr>
        <w:pStyle w:val="Heading3"/>
      </w:pPr>
      <w:r>
        <w:t xml:space="preserve">5. Geophysics and Seismic Risk Management</w:t>
      </w:r>
    </w:p>
    <w:p>
      <w:pPr>
        <w:pStyle w:val="FirstParagraph"/>
      </w:pPr>
      <w:r>
        <w:t xml:space="preserve">Instituto Colombiano de Geofísica. (2023).</w:t>
      </w:r>
      <w:r>
        <w:t xml:space="preserve"> </w:t>
      </w:r>
      <w:r>
        <w:rPr>
          <w:iCs/>
          <w:i/>
        </w:rPr>
        <w:t xml:space="preserve">Seismic Monitoring and Risk Assessment in the Bogotá Valley</w:t>
      </w:r>
      <w:r>
        <w:t xml:space="preserve">. Bogotá: ICG Technical Report.</w:t>
      </w:r>
    </w:p>
    <w:p>
      <w:pPr>
        <w:pStyle w:val="BodyText"/>
      </w:pPr>
      <w:r>
        <w:t xml:space="preserve">Given Bogotá's location in a seismically active zone, this technical report is crucial for understanding the applied work of geophysicists in the city. The document outlines the methodologies used by physicists to monitor seismic activity and assess structural risks in urban areas. It demonstrates the critical role of the physicist in urban planning and disaster prevention in Colombia. The report provides detailed data on how physics models are used to protect Bogotá's infrastructure, offering a clear example of how scientific expertise is integrated into municipal governance and public safety strategies.</w:t>
      </w:r>
    </w:p>
    <w:bookmarkEnd w:id="26"/>
    <w:bookmarkStart w:id="27" w:name="X7632e8e9ab5823a11d6af44f49efc8dd7f33754"/>
    <w:p>
      <w:pPr>
        <w:pStyle w:val="Heading3"/>
      </w:pPr>
      <w:r>
        <w:t xml:space="preserve">6. Quantum Computing and Emerging Technologies</w:t>
      </w:r>
    </w:p>
    <w:p>
      <w:pPr>
        <w:pStyle w:val="FirstParagraph"/>
      </w:pPr>
      <w:r>
        <w:t xml:space="preserve">Pérez, L., &amp; Martínez, C. (2024).</w:t>
      </w:r>
      <w:r>
        <w:t xml:space="preserve"> </w:t>
      </w:r>
      <w:r>
        <w:rPr>
          <w:iCs/>
          <w:i/>
        </w:rPr>
        <w:t xml:space="preserve">Emerging Frontiers: Quantum Information Science in Colombian Universities</w:t>
      </w:r>
      <w:r>
        <w:t xml:space="preserve">. Bogotá: Universidad de los Andes Research Center.</w:t>
      </w:r>
    </w:p>
    <w:p>
      <w:pPr>
        <w:pStyle w:val="BodyText"/>
      </w:pPr>
      <w:r>
        <w:t xml:space="preserve">This recent publication highlights the cutting-edge research being conducted by physicists in Bogotá, particularly in the field of quantum information science. The authors discuss the establishment of new research groups at prestigious Bogotá universities and their collaboration with international partners. This source is vital for understanding the future trajectory of physics in Colombia, showcasing how local physicists are positioning Bogotá as a competitive hub for advanced technology research. It provides insight into the funding mechanisms and academic networks that support high-level physics research in the capital.</w:t>
      </w:r>
    </w:p>
    <w:bookmarkEnd w:id="27"/>
    <w:bookmarkStart w:id="28" w:name="policy-and-funding-for-physics-research"/>
    <w:p>
      <w:pPr>
        <w:pStyle w:val="Heading3"/>
      </w:pPr>
      <w:r>
        <w:t xml:space="preserve">7. Policy and Funding for Physics Research</w:t>
      </w:r>
    </w:p>
    <w:p>
      <w:pPr>
        <w:pStyle w:val="FirstParagraph"/>
      </w:pPr>
      <w:r>
        <w:t xml:space="preserve">Ministerio de Ciencia, Tecnología e Innovación. (2022).</w:t>
      </w:r>
      <w:r>
        <w:t xml:space="preserve"> </w:t>
      </w:r>
      <w:r>
        <w:rPr>
          <w:iCs/>
          <w:i/>
        </w:rPr>
        <w:t xml:space="preserve">National Strategy for Science and Technology: Focus on Bogotá</w:t>
      </w:r>
      <w:r>
        <w:t xml:space="preserve">. Bogotá: Government of Colombia.</w:t>
      </w:r>
    </w:p>
    <w:p>
      <w:pPr>
        <w:pStyle w:val="BodyText"/>
      </w:pPr>
      <w:r>
        <w:t xml:space="preserve">This official government document outlines the strategic priorities for scientific research in Colombia, with a specific focus on the resources allocated to Bogotá. It details the funding opportunities available to physicists for research projects in areas such as nanotechnology, astrophysics, and condensed matter. Understanding this policy framework is essential for any physicist working in Bogotá, as it dictates the direction of national scientific efforts. The document also emphasizes the government's commitment to retaining scientific talent in the capital and fostering innovation ecosystems that benefit the broader Colombian economy.</w:t>
      </w:r>
    </w:p>
    <w:bookmarkEnd w:id="28"/>
    <w:bookmarkStart w:id="29" w:name="the-social-impact-of-physics-in-colombia"/>
    <w:p>
      <w:pPr>
        <w:pStyle w:val="Heading3"/>
      </w:pPr>
      <w:r>
        <w:t xml:space="preserve">8. The Social Impact of Physics in Colombia</w:t>
      </w:r>
    </w:p>
    <w:p>
      <w:pPr>
        <w:pStyle w:val="FirstParagraph"/>
      </w:pPr>
      <w:r>
        <w:t xml:space="preserve">Vargas, E. (2021).</w:t>
      </w:r>
      <w:r>
        <w:t xml:space="preserve"> </w:t>
      </w:r>
      <w:r>
        <w:rPr>
          <w:iCs/>
          <w:i/>
        </w:rPr>
        <w:t xml:space="preserve">Physics for Social Change: The Role of Scientists in Colombian Society</w:t>
      </w:r>
      <w:r>
        <w:t xml:space="preserve">. Bogotá: Editorial Norma.</w:t>
      </w:r>
    </w:p>
    <w:p>
      <w:pPr>
        <w:pStyle w:val="BodyText"/>
      </w:pPr>
      <w:r>
        <w:t xml:space="preserve">This book offers a sociological perspective on the profession of the physicist in Colombia. Vargas interviews numerous physicists working in Bogotá to explore how they perceive their role in society beyond the laboratory. The text discusses the challenges of communicating complex scientific concepts to the public and the importance of science in addressing social inequalities. It is a valuable resource for understanding the cultural context in which physicists operate in Bogotá, highlighting the ethical responsibilities and social contributions expected of scientists in modern Colombia.</w:t>
      </w:r>
    </w:p>
    <w:bookmarkEnd w:id="29"/>
    <w:bookmarkEnd w:id="30"/>
    <w:p>
      <w:pPr>
        <w:pStyle w:val="BodyText"/>
      </w:pPr>
      <w:r>
        <w:t xml:space="preserve">Document prepared for educational purposes regarding the scientific community in Bogotá,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Bogotá, Colombia</dc:title>
  <dc:creator/>
  <dc:language>en</dc:language>
  <cp:keywords/>
  <dcterms:created xsi:type="dcterms:W3CDTF">2026-08-07T16:50:19Z</dcterms:created>
  <dcterms:modified xsi:type="dcterms:W3CDTF">2026-08-07T16:50:19Z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