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0" w:name="Xfb28d3f947b41a32ef9582c5d885a0d14ed1c41"/>
    <w:p>
      <w:pPr>
        <w:pStyle w:val="Heading1"/>
      </w:pPr>
      <w:r>
        <w:t xml:space="preserve">Annotated Bibliography: The Physicist in the Context of France Lyon</w:t>
      </w:r>
    </w:p>
    <w:p>
      <w:pPr>
        <w:pStyle w:val="FirstParagraph"/>
      </w:pPr>
      <w:r>
        <w:rPr>
          <w:bCs/>
          <w:b/>
        </w:rPr>
        <w:t xml:space="preserve">Subject:</w:t>
      </w:r>
      <w:r>
        <w:t xml:space="preserve"> </w:t>
      </w:r>
      <w:r>
        <w:t xml:space="preserve">The intersection of theoretical and experimental physics, academic history, and scientific infrastructure within the Lyon metropolitan area.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physicist in France has long been defined by a rigorous academic tradition, yet specific regions have cultivated unique scientific ecosystems. Lyon, historically a center of trade and printing, has evolved into a premier hub for scientific research in the 20th and 21st centuries. This annotated bibliography explores the multifaceted identity of the physicist operating within the Lyon region. It examines the historical foundations laid by the University of Lyon, the modern infrastructure provided by the Institut Lumière Matière, and the broader socio-economic impact of physics research in the Rhône-Alpes area. The selected sources provide a comprehensive overview of how the physicist in Lyon contributes to global knowledge while remaining deeply rooted in local institutional frameworks.</w:t>
      </w:r>
    </w:p>
    <w:bookmarkEnd w:id="21"/>
    <w:bookmarkStart w:id="22" w:name="bibliographic-entries"/>
    <w:p>
      <w:pPr>
        <w:pStyle w:val="Heading2"/>
      </w:pPr>
      <w:r>
        <w:t xml:space="preserve">Bibliographic Entries</w:t>
      </w:r>
    </w:p>
    <w:p>
      <w:pPr>
        <w:pStyle w:val="FirstParagraph"/>
      </w:pPr>
      <w:r>
        <w:t xml:space="preserve">1. Bensaude-Vincent, B., &amp; Stengers, I. (2015).</w:t>
      </w:r>
      <w:r>
        <w:t xml:space="preserve"> </w:t>
      </w:r>
      <w:r>
        <w:rPr>
          <w:iCs/>
          <w:i/>
        </w:rPr>
        <w:t xml:space="preserve">Science in France: Current Trends and Historical Perspectives</w:t>
      </w:r>
      <w:r>
        <w:t xml:space="preserve">. Springer.</w:t>
      </w:r>
    </w:p>
    <w:p>
      <w:pPr>
        <w:pStyle w:val="BodyText"/>
      </w:pPr>
      <w:r>
        <w:t xml:space="preserve">This comprehensive volume offers a critical analysis of the French scientific landscape, with significant attention paid to regional hubs outside of Paris. For the study of the physicist in Lyon, this text is invaluable as it contextualizes the shift from centralized Parisian dominance to a more distributed network of excellence. The authors discuss how institutions in Lyon, such as the École Normale Supérieure de Lyon, have fostered a distinct culture of theoretical physics. The book argues that the French physicist is not merely a technician but a philosopher of nature, a trait particularly evident in the Lyon school of thought. This source is essential for understanding the intellectual heritage that shapes the modern researcher in the region.</w:t>
      </w:r>
    </w:p>
    <w:p>
      <w:pPr>
        <w:pStyle w:val="BodyText"/>
      </w:pPr>
      <w:r>
        <w:t xml:space="preserve">2. Institut Lumière Matière. (2020).</w:t>
      </w:r>
      <w:r>
        <w:t xml:space="preserve"> </w:t>
      </w:r>
      <w:r>
        <w:rPr>
          <w:iCs/>
          <w:i/>
        </w:rPr>
        <w:t xml:space="preserve">Research Report: Photonics and Condensed Matter in the Lyon Region</w:t>
      </w:r>
      <w:r>
        <w:t xml:space="preserve">. Université Claude Bernard Lyon 1.</w:t>
      </w:r>
    </w:p>
    <w:p>
      <w:pPr>
        <w:pStyle w:val="BodyText"/>
      </w:pPr>
      <w:r>
        <w:t xml:space="preserve">As a primary source, this report details the cutting-edge work being conducted by physicists at the Institut Lumière Matière (ILM). Located in Villeurbanne, just north of Lyon, the ILM is a joint laboratory between the university and the CNRS. The document highlights the practical application of physics in the Lyon area, focusing on photonics and materials science. It illustrates how the contemporary physicist in Lyon collaborates with local industries, particularly in the microelectronics sector. This source is crucial for understanding the economic dimension of physics in France Lyon, demonstrating how academic research translates into technological innovation and regional development.</w:t>
      </w:r>
    </w:p>
    <w:p>
      <w:pPr>
        <w:pStyle w:val="BodyText"/>
      </w:pPr>
      <w:r>
        <w:t xml:space="preserve">3. Gribbin, J. (2018).</w:t>
      </w:r>
      <w:r>
        <w:t xml:space="preserve"> </w:t>
      </w:r>
      <w:r>
        <w:rPr>
          <w:iCs/>
          <w:i/>
        </w:rPr>
        <w:t xml:space="preserve">The Scientists: The Lives and Discoveries of Great Physicists</w:t>
      </w:r>
      <w:r>
        <w:t xml:space="preserve">. Bantam Books.</w:t>
      </w:r>
    </w:p>
    <w:p>
      <w:pPr>
        <w:pStyle w:val="BodyText"/>
      </w:pPr>
      <w:r>
        <w:t xml:space="preserve">While a general biography of global figures, Gribbin’s work provides necessary context for the lineage of the physicist. By examining the lives of giants like Einstein and Bohr, the reader gains insight into the universal challenges faced by researchers. When applied to the Lyon context, this book serves as a comparative tool. It allows one to contrast the international fame of Parisian physicists with the often quieter, yet equally profound, contributions of those in Lyon. The text underscores the universal nature of the physicist’s quest for truth, a quest that is pursued with equal vigor in the laboratories of the Rhône valley as it is in Geneva or CERN, which lies in close proximity to Lyon.</w:t>
      </w:r>
    </w:p>
    <w:p>
      <w:pPr>
        <w:pStyle w:val="BodyText"/>
      </w:pPr>
      <w:r>
        <w:t xml:space="preserve">4. CNRS. (2021).</w:t>
      </w:r>
      <w:r>
        <w:t xml:space="preserve"> </w:t>
      </w:r>
      <w:r>
        <w:rPr>
          <w:iCs/>
          <w:i/>
        </w:rPr>
        <w:t xml:space="preserve">The Role of the CNRS in Regional Scientific Development: The Case of Lyon</w:t>
      </w:r>
      <w:r>
        <w:t xml:space="preserve">. Centre National de la Recherche Scientifique.</w:t>
      </w:r>
    </w:p>
    <w:p>
      <w:pPr>
        <w:pStyle w:val="BodyText"/>
      </w:pPr>
      <w:r>
        <w:t xml:space="preserve">The CNRS is the backbone of French scientific research. This specific report analyzes the agency’s strategic investment in Lyon over the past three decades. It details the funding mechanisms that support the physicist in Lyon, from doctoral fellowships to large-scale equipment grants. The document reveals how the CNRS has helped Lyon become a magnet for international talent. For anyone studying the ecosystem of the physicist in France Lyon, this source is indispensable. It provides the administrative and financial framework within which scientific discovery occurs, highlighting the symbiotic relationship between state funding and regional academic prestige.</w:t>
      </w:r>
    </w:p>
    <w:p>
      <w:pPr>
        <w:pStyle w:val="BodyText"/>
      </w:pPr>
      <w:r>
        <w:t xml:space="preserve">5. Hacking, I. (2019).</w:t>
      </w:r>
      <w:r>
        <w:t xml:space="preserve"> </w:t>
      </w:r>
      <w:r>
        <w:rPr>
          <w:iCs/>
          <w:i/>
        </w:rPr>
        <w:t xml:space="preserve">Representing and Intervening: Introductory Topics in the Philosophy of Natural Science</w:t>
      </w:r>
      <w:r>
        <w:t xml:space="preserve">. Cambridge University Press.</w:t>
      </w:r>
    </w:p>
    <w:p>
      <w:pPr>
        <w:pStyle w:val="BodyText"/>
      </w:pPr>
      <w:r>
        <w:t xml:space="preserve">Ian Hacking’s philosophical inquiry into the nature of scientific practice is highly relevant to the training of the physicist in France. The French tradition of physics is deeply intertwined with philosophy, a fact reflected in the curriculum of Lyon’s universities. Hacking’s distinction between representing the world and intervening in it resonates with the dual nature of the Lyon physicist, who engages in both abstract theory and experimental manipulation. This text helps explain the intellectual rigor expected of researchers in the region. It suggests that the physicist in Lyon is trained not only to calculate but to question the very nature of the entities they study, a hallmark of the French academic style.</w:t>
      </w:r>
    </w:p>
    <w:p>
      <w:pPr>
        <w:pStyle w:val="BodyText"/>
      </w:pPr>
      <w:r>
        <w:t xml:space="preserve">6. Lyon Metro. (2022).</w:t>
      </w:r>
      <w:r>
        <w:t xml:space="preserve"> </w:t>
      </w:r>
      <w:r>
        <w:rPr>
          <w:iCs/>
          <w:i/>
        </w:rPr>
        <w:t xml:space="preserve">Science and Innovation in the Lyon Agglomeration: A Strategic Overview</w:t>
      </w:r>
      <w:r>
        <w:t xml:space="preserve">. Métropole de Lyon.</w:t>
      </w:r>
    </w:p>
    <w:p>
      <w:pPr>
        <w:pStyle w:val="BodyText"/>
      </w:pPr>
      <w:r>
        <w:t xml:space="preserve">This municipal report provides a macro-level view of how science, including physics, is integrated into the urban planning and economic strategy of Lyon. It discusses the "Lyon Smart City" initiatives, where physicists contribute to energy efficiency and data modeling. The document emphasizes the visibility of the physicist in the public sphere of Lyon. Unlike in some regions where science is secluded, Lyon actively promotes its scientific identity through festivals and public lectures. This source is vital for understanding the social role of the physicist in France Lyon, portraying them as key stakeholders in the city’s future and its reputation as a European capital of innovation.</w:t>
      </w:r>
    </w:p>
    <w:p>
      <w:pPr>
        <w:pStyle w:val="BodyText"/>
      </w:pPr>
      <w:r>
        <w:t xml:space="preserve">7. Pais, A. (2017).</w:t>
      </w:r>
      <w:r>
        <w:t xml:space="preserve"> </w:t>
      </w:r>
      <w:r>
        <w:rPr>
          <w:iCs/>
          <w:i/>
        </w:rPr>
        <w:t xml:space="preserve">Inward Bound: Of Matter and Forces in the Physical World</w:t>
      </w:r>
      <w:r>
        <w:t xml:space="preserve">. Oxford University Press.</w:t>
      </w:r>
    </w:p>
    <w:p>
      <w:pPr>
        <w:pStyle w:val="BodyText"/>
      </w:pPr>
      <w:r>
        <w:t xml:space="preserve">Abraham Pais’s historical account of particle physics is particularly significant for the Lyon region due to its proximity to CERN in Geneva. Many physicists based in Lyon are involved in collaborations with CERN, working on the Large Hadron Collider and other experiments. Pais’s narrative provides the historical backdrop for these collaborations. It explains the theoretical developments that make the work of the Lyon physicist relevant on a global scale. This source bridges the gap between local research activities in France Lyon and the international community of high-energy physics, showing how regional institutions contribute to the fundamental understanding of the universe.</w:t>
      </w:r>
    </w:p>
    <w:p>
      <w:pPr>
        <w:pStyle w:val="BodyText"/>
      </w:pPr>
      <w:r>
        <w:t xml:space="preserve">8. University of Lyon. (2023).</w:t>
      </w:r>
      <w:r>
        <w:t xml:space="preserve"> </w:t>
      </w:r>
      <w:r>
        <w:rPr>
          <w:iCs/>
          <w:i/>
        </w:rPr>
        <w:t xml:space="preserve">Annual Review of Physics Departments: Excellence and Diversity</w:t>
      </w:r>
      <w:r>
        <w:t xml:space="preserve">. Université de Lyon.</w:t>
      </w:r>
    </w:p>
    <w:p>
      <w:pPr>
        <w:pStyle w:val="BodyText"/>
      </w:pPr>
      <w:r>
        <w:t xml:space="preserve">This internal document offers a snapshot of the current state of physics education and research within the university consortium of Lyon. It highlights the diversity of fields studied, from astrophysics to quantum mechanics. The review emphasizes the internationalization of the faculty, noting that the physicist in Lyon today is often part of a multicultural team. This source is practical and descriptive, providing data on publications, grants, and student outcomes. It serves as evidence of the vitality of the physics community in France Lyon, demonstrating that the region is not just a historical footnote but a dynamic center of contemporary scientific inquiry.</w:t>
      </w:r>
    </w:p>
    <w:bookmarkEnd w:id="22"/>
    <w:bookmarkStart w:id="23" w:name="conclusion"/>
    <w:p>
      <w:pPr>
        <w:pStyle w:val="Heading2"/>
      </w:pPr>
      <w:r>
        <w:t xml:space="preserve">Conclusion</w:t>
      </w:r>
    </w:p>
    <w:p>
      <w:pPr>
        <w:pStyle w:val="FirstParagraph"/>
      </w:pPr>
      <w:r>
        <w:t xml:space="preserve">The annotated bibliography presented above illustrates that the physicist in France Lyon is a figure of significant intellectual and economic importance. Through the lens of historical analysis, institutional reports, and philosophical inquiry, we see a researcher who is deeply embedded in a rich academic tradition while actively engaging with modern technological challenges. Lyon’s unique position, with its strong university system, proximity to CERN, and supportive municipal policies, creates an ideal environment for the physicist to thrive. These sources collectively affirm that the study of physics in Lyon is not isolated but is a vital component of the global scientific endeavor, contributing to our understanding of the natural world and the advancement of society.</w:t>
      </w:r>
    </w:p>
    <w:bookmarkEnd w:id="23"/>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the Context of France Lyon</dc:title>
  <dc:creator/>
  <dc:language>en</dc:language>
  <cp:keywords/>
  <dcterms:created xsi:type="dcterms:W3CDTF">2026-08-07T00:51:53Z</dcterms:created>
  <dcterms:modified xsi:type="dcterms:W3CDTF">2026-08-07T00:51:53Z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