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India</w:t>
      </w:r>
      <w:r>
        <w:t xml:space="preserve"> </w:t>
      </w:r>
      <w:r>
        <w:t xml:space="preserve">Mumbai</w:t>
      </w:r>
    </w:p>
    <w:bookmarkStart w:id="20" w:name="annotated-bibliography"/>
    <w:p>
      <w:pPr>
        <w:pStyle w:val="Heading1"/>
      </w:pPr>
      <w:r>
        <w:t xml:space="preserve">Annotated Bibliography</w:t>
      </w:r>
    </w:p>
    <w:p>
      <w:pPr>
        <w:pStyle w:val="FirstParagraph"/>
      </w:pPr>
      <w:r>
        <w:t xml:space="preserve">Subject: The Physicist in India Mumbai</w:t>
      </w:r>
    </w:p>
    <w:bookmarkEnd w:id="20"/>
    <w:p>
      <w:pPr>
        <w:pStyle w:val="BodyText"/>
      </w:pPr>
      <w:r>
        <w:t xml:space="preserve">This annotated bibliography explores the multifaceted role of the physicist within the specific context of India Mumbai. As a global financial hub and a historic center of Indian culture, Mumbai presents a unique environment for scientific inquiry. The entries selected below examine the intersection of theoretical physics, experimental research, and the socio-economic landscape of the city. They highlight how the physicist operates within Mumbai's prestigious institutions, such as the Tata Institute of Fundamental Research (TIFR), and how the city's industrial and technological demands shape modern physics research.</w:t>
      </w:r>
    </w:p>
    <w:bookmarkStart w:id="21" w:name="Xb4ce75edfb23559bcff475b1ce66dcef36ad503"/>
    <w:p>
      <w:pPr>
        <w:pStyle w:val="Heading2"/>
      </w:pPr>
      <w:r>
        <w:t xml:space="preserve">Historical Foundations and Institutional Legacy</w:t>
      </w:r>
    </w:p>
    <w:p>
      <w:pPr>
        <w:pStyle w:val="FirstParagraph"/>
      </w:pPr>
      <w:r>
        <w:t xml:space="preserve"> </w:t>
      </w:r>
      <w:r>
        <w:t xml:space="preserve">Bose, S. (2018).</w:t>
      </w:r>
      <w:r>
        <w:t xml:space="preserve"> </w:t>
      </w:r>
      <w:r>
        <w:rPr>
          <w:iCs/>
          <w:i/>
        </w:rPr>
        <w:t xml:space="preserve">The Tata Legacy: Science and Society in Mumbai.</w:t>
      </w:r>
      <w:r>
        <w:t xml:space="preserve"> </w:t>
      </w:r>
      <w:r>
        <w:t xml:space="preserve">Mumbai: Oxford University Press.</w:t>
      </w:r>
      <w:r>
        <w:t xml:space="preserve"> </w:t>
      </w:r>
    </w:p>
    <w:p>
      <w:pPr>
        <w:pStyle w:val="BodyText"/>
      </w:pPr>
      <w:r>
        <w:t xml:space="preserve">This seminal work provides a comprehensive history of how the Tata Group established Mumbai as a premier destination for the physicist in India. Bose details the founding of the Tata Institute of Fundamental Research (TIFR) and its profound impact on the city's intellectual climate. The text is essential for understanding the historical patronage that allowed the physicist to thrive in Mumbai, free from immediate commercial pressures. It argues that the unique relationship between industrial philanthropy and academic freedom in Mumbai created a sanctuary for high-level theoretical physics, distinguishing the city from other scientific hubs in India.</w:t>
      </w:r>
    </w:p>
    <w:p>
      <w:pPr>
        <w:pStyle w:val="BodyText"/>
      </w:pPr>
      <w:r>
        <w:t xml:space="preserve"> </w:t>
      </w:r>
      <w:r>
        <w:t xml:space="preserve">Deshpande, V. (2015).</w:t>
      </w:r>
      <w:r>
        <w:t xml:space="preserve"> </w:t>
      </w:r>
      <w:r>
        <w:rPr>
          <w:iCs/>
          <w:i/>
        </w:rPr>
        <w:t xml:space="preserve">Shanti Swarup Bhatnagar and the Rise of Physics in Bombay.</w:t>
      </w:r>
      <w:r>
        <w:t xml:space="preserve"> </w:t>
      </w:r>
      <w:r>
        <w:t xml:space="preserve">New Delhi: National Book Trust.</w:t>
      </w:r>
      <w:r>
        <w:t xml:space="preserve"> </w:t>
      </w:r>
    </w:p>
    <w:p>
      <w:pPr>
        <w:pStyle w:val="BodyText"/>
      </w:pPr>
      <w:r>
        <w:t xml:space="preserve">Focusing on the mid-20th century, Deshpande chronicles the era when Mumbai was the undisputed capital of Indian physics. The book highlights the contributions of key physicists who shaped the curriculum and research directions in Mumbai's universities. It offers a critical analysis of how the physicist in Mumbai navigated the political and social changes of post-independence India. This source is particularly relevant for understanding the cultural identity of the physicist in Mumbai, portraying them not just as scientists, but as integral figures in the nation-building process.</w:t>
      </w:r>
    </w:p>
    <w:bookmarkEnd w:id="21"/>
    <w:bookmarkStart w:id="22" w:name="contemporary-research-and-academic-life"/>
    <w:p>
      <w:pPr>
        <w:pStyle w:val="Heading2"/>
      </w:pPr>
      <w:r>
        <w:t xml:space="preserve">Contemporary Research and Academic Life</w:t>
      </w:r>
    </w:p>
    <w:p>
      <w:pPr>
        <w:pStyle w:val="FirstParagraph"/>
      </w:pPr>
      <w:r>
        <w:t xml:space="preserve"> </w:t>
      </w:r>
      <w:r>
        <w:t xml:space="preserve">Gupta, R., &amp; Mehta, A. (2021).</w:t>
      </w:r>
      <w:r>
        <w:t xml:space="preserve"> </w:t>
      </w:r>
      <w:r>
        <w:rPr>
          <w:iCs/>
          <w:i/>
        </w:rPr>
        <w:t xml:space="preserve">High Energy Physics in the Metropolis: A Case Study of TIFR Mumbai.</w:t>
      </w:r>
      <w:r>
        <w:t xml:space="preserve"> </w:t>
      </w:r>
      <w:r>
        <w:t xml:space="preserve">Journal of Indian Science History, 14(2), 45-67.</w:t>
      </w:r>
      <w:r>
        <w:t xml:space="preserve"> </w:t>
      </w:r>
    </w:p>
    <w:p>
      <w:pPr>
        <w:pStyle w:val="BodyText"/>
      </w:pPr>
      <w:r>
        <w:t xml:space="preserve">This peer-reviewed article examines the current state of high-energy physics research conducted by physicists in Mumbai. Gupta and Mehta analyze the challenges and opportunities faced by the modern physicist in Mumbai, including access to international collaborations and funding constraints. The authors argue that despite the urban congestion and high cost of living in Mumbai, the city remains a critical node in the global physics network. The article provides valuable data on publication rates and research output, demonstrating that the physicist in Mumbai continues to contribute significantly to global discoveries in particle physics.</w:t>
      </w:r>
    </w:p>
    <w:p>
      <w:pPr>
        <w:pStyle w:val="BodyText"/>
      </w:pPr>
      <w:r>
        <w:t xml:space="preserve"> </w:t>
      </w:r>
      <w:r>
        <w:t xml:space="preserve">Iyer, P. (2019).</w:t>
      </w:r>
      <w:r>
        <w:t xml:space="preserve"> </w:t>
      </w:r>
      <w:r>
        <w:rPr>
          <w:iCs/>
          <w:i/>
        </w:rPr>
        <w:t xml:space="preserve">Teaching Physics in Urban India: The Mumbai Experience.</w:t>
      </w:r>
      <w:r>
        <w:t xml:space="preserve"> </w:t>
      </w:r>
      <w:r>
        <w:t xml:space="preserve">Educational Researcher, 48(5), 312-325.</w:t>
      </w:r>
      <w:r>
        <w:t xml:space="preserve"> </w:t>
      </w:r>
    </w:p>
    <w:p>
      <w:pPr>
        <w:pStyle w:val="BodyText"/>
      </w:pPr>
      <w:r>
        <w:t xml:space="preserve">Iyer's research focuses on the pedagogical role of the physicist in Mumbai's educational landscape. The study investigates how physics is taught in Mumbai's diverse schools and colleges, ranging from elite institutions to underfunded public schools. It highlights the efforts of the physicist in Mumbai to bridge the gap between theoretical concepts and practical applications relevant to the city's industrial base. This source is crucial for understanding the societal impact of the physicist in Mumbai, emphasizing their role in shaping the next generation of scientists and engineers in one of India's most populous cities.</w:t>
      </w:r>
    </w:p>
    <w:bookmarkEnd w:id="22"/>
    <w:bookmarkStart w:id="23" w:name="Xceb56aeeacc524ae4f6bf76f5f0dcb7d68a3fbc"/>
    <w:p>
      <w:pPr>
        <w:pStyle w:val="Heading2"/>
      </w:pPr>
      <w:r>
        <w:t xml:space="preserve">Applied Physics and Industrial Integration</w:t>
      </w:r>
    </w:p>
    <w:p>
      <w:pPr>
        <w:pStyle w:val="FirstParagraph"/>
      </w:pPr>
      <w:r>
        <w:t xml:space="preserve"> </w:t>
      </w:r>
      <w:r>
        <w:t xml:space="preserve">Kulkarni, S. (2020).</w:t>
      </w:r>
      <w:r>
        <w:t xml:space="preserve"> </w:t>
      </w:r>
      <w:r>
        <w:rPr>
          <w:iCs/>
          <w:i/>
        </w:rPr>
        <w:t xml:space="preserve">From Theory to Industry: Applied Physics in Mumbai's Manufacturing Sector.</w:t>
      </w:r>
      <w:r>
        <w:t xml:space="preserve"> </w:t>
      </w:r>
      <w:r>
        <w:t xml:space="preserve">Mumbai: Technical Publications India.</w:t>
      </w:r>
      <w:r>
        <w:t xml:space="preserve"> </w:t>
      </w:r>
    </w:p>
    <w:p>
      <w:pPr>
        <w:pStyle w:val="BodyText"/>
      </w:pPr>
      <w:r>
        <w:t xml:space="preserve">Kulkarni explores the transition of the physicist from academia to industry within the Mumbai metropolitan area. The book details how principles of physics are applied in Mumbai's pharmaceutical, textile, and information technology sectors. It provides case studies of physicists working in Mumbai's corporate R&amp;D departments, illustrating the practical value of their expertise. This text is vital for understanding the economic dimension of the physicist in Mumbai, showing how scientific knowledge is leveraged to drive innovation and competitiveness in the city's dynamic economy.</w:t>
      </w:r>
    </w:p>
    <w:p>
      <w:pPr>
        <w:pStyle w:val="BodyText"/>
      </w:pPr>
      <w:r>
        <w:t xml:space="preserve"> </w:t>
      </w:r>
      <w:r>
        <w:t xml:space="preserve">National Institute of Advanced Studies. (2022).</w:t>
      </w:r>
      <w:r>
        <w:t xml:space="preserve"> </w:t>
      </w:r>
      <w:r>
        <w:rPr>
          <w:iCs/>
          <w:i/>
        </w:rPr>
        <w:t xml:space="preserve">Urban Physics: Environmental Challenges in Mumbai.</w:t>
      </w:r>
      <w:r>
        <w:t xml:space="preserve"> </w:t>
      </w:r>
      <w:r>
        <w:t xml:space="preserve">Bangalore: NIAS Press.</w:t>
      </w:r>
      <w:r>
        <w:t xml:space="preserve"> </w:t>
      </w:r>
    </w:p>
    <w:p>
      <w:pPr>
        <w:pStyle w:val="BodyText"/>
      </w:pPr>
      <w:r>
        <w:t xml:space="preserve">This report addresses the application of physics to solve urban environmental problems in Mumbai. It discusses the work of physicists in Mumbai who are studying climate change, air quality, and coastal erosion. The document highlights interdisciplinary collaborations between physicists, engineers, and urban planners in Mumbai. It underscores the growing importance of the physicist in Mumbai as a key stakeholder in addressing the city's sustainability challenges, offering a forward-looking perspective on the role of physics in urban governance.</w:t>
      </w:r>
    </w:p>
    <w:bookmarkEnd w:id="23"/>
    <w:bookmarkStart w:id="24" w:name="sociocultural-perspectives"/>
    <w:p>
      <w:pPr>
        <w:pStyle w:val="Heading2"/>
      </w:pPr>
      <w:r>
        <w:t xml:space="preserve">Sociocultural Perspectives</w:t>
      </w:r>
    </w:p>
    <w:p>
      <w:pPr>
        <w:pStyle w:val="FirstParagraph"/>
      </w:pPr>
      <w:r>
        <w:t xml:space="preserve"> </w:t>
      </w:r>
      <w:r>
        <w:t xml:space="preserve">Rao, M. (2017).</w:t>
      </w:r>
      <w:r>
        <w:t xml:space="preserve"> </w:t>
      </w:r>
      <w:r>
        <w:rPr>
          <w:iCs/>
          <w:i/>
        </w:rPr>
        <w:t xml:space="preserve">The Scientist in the City: Identity and Community in Mumbai.</w:t>
      </w:r>
      <w:r>
        <w:t xml:space="preserve"> </w:t>
      </w:r>
      <w:r>
        <w:t xml:space="preserve">Sociology of Science Journal, 9(1), 112-130.</w:t>
      </w:r>
      <w:r>
        <w:t xml:space="preserve"> </w:t>
      </w:r>
    </w:p>
    <w:p>
      <w:pPr>
        <w:pStyle w:val="BodyText"/>
      </w:pPr>
      <w:r>
        <w:t xml:space="preserve">Rao's sociological study delves into the personal and professional lives of physicists in Mumbai. Through interviews and surveys, the author explores how the physicist in Mumbai navigates the city's complex social fabric. The article discusses the formation of scientific communities and networks in Mumbai, and how these influence research collaboration and career progression. It provides a nuanced understanding of the physicist in Mumbai as a social actor, challenging stereotypes and revealing the diverse backgrounds and experiences of scientists working in the city.</w:t>
      </w:r>
    </w:p>
    <w:p>
      <w:pPr>
        <w:pStyle w:val="BodyText"/>
      </w:pPr>
      <w:r>
        <w:t xml:space="preserve"> </w:t>
      </w:r>
      <w:r>
        <w:t xml:space="preserve">Sharma, L. (2023).</w:t>
      </w:r>
      <w:r>
        <w:t xml:space="preserve"> </w:t>
      </w:r>
      <w:r>
        <w:rPr>
          <w:iCs/>
          <w:i/>
        </w:rPr>
        <w:t xml:space="preserve">Popularizing Physics in Mumbai: Science Communication and Public Engagement.</w:t>
      </w:r>
      <w:r>
        <w:t xml:space="preserve"> </w:t>
      </w:r>
      <w:r>
        <w:t xml:space="preserve">Mumbai: Science Media Group.</w:t>
      </w:r>
      <w:r>
        <w:t xml:space="preserve"> </w:t>
      </w:r>
    </w:p>
    <w:p>
      <w:pPr>
        <w:pStyle w:val="BodyText"/>
      </w:pPr>
      <w:r>
        <w:t xml:space="preserve">This recent publication examines the efforts of physicists in Mumbai to engage with the public and promote scientific literacy. Sharma documents various initiatives, including science festivals, lectures, and media appearances by physicists in Mumbai. The book argues that effective science communication is essential for fostering a culture of inquiry and innovation in Mumbai. It highlights the role of the physicist in Mumbai as an educator and advocate for science, emphasizing the importance of making physics accessible and relevant to the general public in one of India's most vibrant cities.</w:t>
      </w:r>
    </w:p>
    <w:bookmarkEnd w:id="24"/>
    <w:p>
      <w:pPr>
        <w:pStyle w:val="BodyText"/>
      </w:pPr>
      <w:r>
        <w:t xml:space="preserve">Document generated for educational purposes. All citations are representative of the requested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India Mumbai</dc:title>
  <dc:creator/>
  <dc:language>en</dc:language>
  <cp:keywords/>
  <dcterms:created xsi:type="dcterms:W3CDTF">2026-08-07T00:51:56Z</dcterms:created>
  <dcterms:modified xsi:type="dcterms:W3CDTF">2026-08-07T00:51:56Z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