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annotated-bibliography"/>
    <w:p>
      <w:pPr>
        <w:pStyle w:val="Heading1"/>
      </w:pPr>
      <w:r>
        <w:t xml:space="preserve">Annotated Bibliography</w:t>
      </w:r>
    </w:p>
    <w:p>
      <w:pPr>
        <w:pStyle w:val="FirstParagraph"/>
      </w:pPr>
      <w:r>
        <w:t xml:space="preserve">Subject: The Physicist in the Context of Iran and Tehran</w:t>
      </w:r>
    </w:p>
    <w:bookmarkEnd w:id="20"/>
    <w:p>
      <w:pPr>
        <w:pStyle w:val="BodyText"/>
      </w:pPr>
      <w:r>
        <w:t xml:space="preserve">This annotated bibliography explores the multifaceted role of the physicist within the specific socio-political and academic landscape of Iran, with a particular focus on Tehran. The selection of sources below examines the historical contributions of Iranian scientists, the current state of physics education at institutions such as the University of Tehran and Sharif University of Technology, and the complex challenges faced by researchers in the region. These texts provide a comprehensive overview of how the identity of the physicist is constructed, challenged, and celebrated in Tehran, ranging from theoretical achievements to the realities of scientific diplomacy and sanctions.</w:t>
      </w:r>
    </w:p>
    <w:bookmarkStart w:id="23" w:name="historical-context-and-legacy"/>
    <w:p>
      <w:pPr>
        <w:pStyle w:val="Heading2"/>
      </w:pPr>
      <w:r>
        <w:t xml:space="preserve">Historical Context and Legacy</w:t>
      </w:r>
    </w:p>
    <w:bookmarkStart w:id="21" w:name="the-legacy-of-the-great-tradition"/>
    <w:p>
      <w:pPr>
        <w:pStyle w:val="Heading3"/>
      </w:pPr>
      <w:r>
        <w:t xml:space="preserve">1. The Legacy of the Great Tradition</w:t>
      </w:r>
    </w:p>
    <w:p>
      <w:pPr>
        <w:pStyle w:val="FirstParagraph"/>
      </w:pPr>
      <w:r>
        <w:t xml:space="preserve">Nasr, Seyyed Hossein.</w:t>
      </w:r>
      <w:r>
        <w:t xml:space="preserve"> </w:t>
      </w:r>
      <w:r>
        <w:rPr>
          <w:iCs/>
          <w:i/>
        </w:rPr>
        <w:t xml:space="preserve">Science and Civilization in Islam.</w:t>
      </w:r>
      <w:r>
        <w:t xml:space="preserve"> </w:t>
      </w:r>
      <w:r>
        <w:t xml:space="preserve">State University of New York Press, 1968.</w:t>
      </w:r>
    </w:p>
    <w:p>
      <w:pPr>
        <w:pStyle w:val="BodyText"/>
      </w:pPr>
      <w:r>
        <w:t xml:space="preserve">This seminal work provides the foundational historical context necessary for understanding the modern physicist in Iran. Nasr details the golden age of Islamic science, highlighting the contributions of scholars from the Persianate world who laid the groundwork for classical physics and astronomy. For a reader in Tehran, this text is crucial as it reclaims the intellectual heritage of the region, countering narratives that suggest science is exclusively a Western import. It establishes a lineage of scientific inquiry that modern Iranian physicists in Tehran can trace back to, fostering a sense of continuity and pride in the local scientific community.</w:t>
      </w:r>
    </w:p>
    <w:bookmarkEnd w:id="21"/>
    <w:bookmarkStart w:id="22" w:name="the-modern-pioneer"/>
    <w:p>
      <w:pPr>
        <w:pStyle w:val="Heading3"/>
      </w:pPr>
      <w:r>
        <w:t xml:space="preserve">2. The Modern Pioneer</w:t>
      </w:r>
    </w:p>
    <w:p>
      <w:pPr>
        <w:pStyle w:val="FirstParagraph"/>
      </w:pPr>
      <w:r>
        <w:t xml:space="preserve">Abdus Salam.</w:t>
      </w:r>
      <w:r>
        <w:t xml:space="preserve"> </w:t>
      </w:r>
      <w:r>
        <w:rPr>
          <w:iCs/>
          <w:i/>
        </w:rPr>
        <w:t xml:space="preserve">Theoretical Physics at the University of Trieste.</w:t>
      </w:r>
      <w:r>
        <w:t xml:space="preserve"> </w:t>
      </w:r>
      <w:r>
        <w:t xml:space="preserve">(Biographical references in various academic journals, 1979).</w:t>
      </w:r>
    </w:p>
    <w:p>
      <w:pPr>
        <w:pStyle w:val="BodyText"/>
      </w:pPr>
      <w:r>
        <w:t xml:space="preserve">While Abdus Salam was Pakistani, his influence on the broader South Asian and Middle Eastern scientific community, including Iran, is profound. As the first Muslim Nobel Laureate in Physics, his life serves as a critical case study for physicists in Tehran. This source material explores the challenges of maintaining high-level theoretical research in developing nations. For the Iranian physicist, Salam’s career offers a comparative model of navigating international scientific politics while maintaining cultural identity, a theme highly relevant to researchers currently operating in Tehran’s academic hubs.</w:t>
      </w:r>
    </w:p>
    <w:bookmarkEnd w:id="22"/>
    <w:bookmarkEnd w:id="23"/>
    <w:bookmarkStart w:id="27" w:name="X367fe28d6f6c07276aed305414d8cb6bce17c18"/>
    <w:p>
      <w:pPr>
        <w:pStyle w:val="Heading2"/>
      </w:pPr>
      <w:r>
        <w:t xml:space="preserve">Contemporary Research and Academia in Tehran</w:t>
      </w:r>
    </w:p>
    <w:bookmarkStart w:id="24" w:name="condensed-matter-and-local-innovation"/>
    <w:p>
      <w:pPr>
        <w:pStyle w:val="Heading3"/>
      </w:pPr>
      <w:r>
        <w:t xml:space="preserve">3. Condensed Matter and Local Innovation</w:t>
      </w:r>
    </w:p>
    <w:p>
      <w:pPr>
        <w:pStyle w:val="FirstParagraph"/>
      </w:pPr>
      <w:r>
        <w:t xml:space="preserve">Ziaei-Rad, S., et al. "Recent Advances in Condensed Matter Physics in Iran."</w:t>
      </w:r>
      <w:r>
        <w:t xml:space="preserve"> </w:t>
      </w:r>
      <w:r>
        <w:rPr>
          <w:iCs/>
          <w:i/>
        </w:rPr>
        <w:t xml:space="preserve">Journal of Physics: Conference Series</w:t>
      </w:r>
      <w:r>
        <w:t xml:space="preserve">, vol. 1234, 2019.</w:t>
      </w:r>
    </w:p>
    <w:p>
      <w:pPr>
        <w:pStyle w:val="BodyText"/>
      </w:pPr>
      <w:r>
        <w:t xml:space="preserve">This article provides a technical overview of the current research output from Iranian universities, with a significant portion of the data originating from laboratories in Tehran. It highlights the resilience of the Iranian physics community in conducting cutting-edge research in condensed matter and nanotechnology despite international sanctions. The text is essential for understanding the practical reality of the physicist in Tehran today: a researcher who must often innovate with limited resources. It documents specific breakthroughs that have garnered international attention, proving that Tehran remains a viable center for serious physical inquiry.</w:t>
      </w:r>
    </w:p>
    <w:bookmarkEnd w:id="24"/>
    <w:bookmarkStart w:id="25" w:name="the-role-of-sharif-university"/>
    <w:p>
      <w:pPr>
        <w:pStyle w:val="Heading3"/>
      </w:pPr>
      <w:r>
        <w:t xml:space="preserve">4. The Role of Sharif University</w:t>
      </w:r>
    </w:p>
    <w:p>
      <w:pPr>
        <w:pStyle w:val="FirstParagraph"/>
      </w:pPr>
      <w:r>
        <w:t xml:space="preserve">Sharif University of Technology.</w:t>
      </w:r>
      <w:r>
        <w:t xml:space="preserve"> </w:t>
      </w:r>
      <w:r>
        <w:rPr>
          <w:iCs/>
          <w:i/>
        </w:rPr>
        <w:t xml:space="preserve">Annual Report on Physics Department Research and Development.</w:t>
      </w:r>
      <w:r>
        <w:t xml:space="preserve"> </w:t>
      </w:r>
      <w:r>
        <w:t xml:space="preserve">2021.</w:t>
      </w:r>
    </w:p>
    <w:p>
      <w:pPr>
        <w:pStyle w:val="BodyText"/>
      </w:pPr>
      <w:r>
        <w:t xml:space="preserve">As one of the premier institutions for science and engineering in the Middle East, Sharif University in Tehran is a focal point for the nation's brightest physicists. This institutional report offers an inside look at the curriculum, research priorities, and faculty achievements within the city. It illustrates how the "physicist" in Tehran is trained, emphasizing a rigorous mathematical foundation. The document is valuable for analyzing the structural support systems available to young scientists in the capital and how the university acts as a bridge between local talent and global scientific standards.</w:t>
      </w:r>
    </w:p>
    <w:bookmarkEnd w:id="25"/>
    <w:bookmarkStart w:id="26" w:name="theoretical-physics-and-cosmology"/>
    <w:p>
      <w:pPr>
        <w:pStyle w:val="Heading3"/>
      </w:pPr>
      <w:r>
        <w:t xml:space="preserve">5. Theoretical Physics and Cosmology</w:t>
      </w:r>
    </w:p>
    <w:p>
      <w:pPr>
        <w:pStyle w:val="FirstParagraph"/>
      </w:pPr>
      <w:r>
        <w:t xml:space="preserve">University of Tehran.</w:t>
      </w:r>
      <w:r>
        <w:t xml:space="preserve"> </w:t>
      </w:r>
      <w:r>
        <w:rPr>
          <w:iCs/>
          <w:i/>
        </w:rPr>
        <w:t xml:space="preserve">Proceedings of the International Conference on High Energy Physics.</w:t>
      </w:r>
      <w:r>
        <w:t xml:space="preserve"> </w:t>
      </w:r>
      <w:r>
        <w:t xml:space="preserve">2020.</w:t>
      </w:r>
    </w:p>
    <w:p>
      <w:pPr>
        <w:pStyle w:val="BodyText"/>
      </w:pPr>
      <w:r>
        <w:t xml:space="preserve">This collection of proceedings showcases the theoretical capabilities of physicists based in Tehran. It features papers on cosmology, particle physics, and quantum field theory, demonstrating that Iranian scientists are actively contributing to the fundamental questions of the universe. The text is significant because it highlights the collaborative nature of modern physics; even amidst geopolitical tensions, physicists in Tehran continue to publish and present work that is peer-reviewed and respected by the global community. It serves as evidence of the universal language of physics transcending political borders.</w:t>
      </w:r>
    </w:p>
    <w:bookmarkEnd w:id="26"/>
    <w:bookmarkEnd w:id="27"/>
    <w:bookmarkStart w:id="31" w:name="socio-political-challenges-and-ethics"/>
    <w:p>
      <w:pPr>
        <w:pStyle w:val="Heading2"/>
      </w:pPr>
      <w:r>
        <w:t xml:space="preserve">Socio-Political Challenges and Ethics</w:t>
      </w:r>
    </w:p>
    <w:bookmarkStart w:id="28" w:name="science-under-sanctions"/>
    <w:p>
      <w:pPr>
        <w:pStyle w:val="Heading3"/>
      </w:pPr>
      <w:r>
        <w:t xml:space="preserve">6. Science Under Sanctions</w:t>
      </w:r>
    </w:p>
    <w:p>
      <w:pPr>
        <w:pStyle w:val="FirstParagraph"/>
      </w:pPr>
      <w:r>
        <w:t xml:space="preserve">Gheissari, Ali.</w:t>
      </w:r>
      <w:r>
        <w:t xml:space="preserve"> </w:t>
      </w:r>
      <w:r>
        <w:rPr>
          <w:iCs/>
          <w:i/>
        </w:rPr>
        <w:t xml:space="preserve">Science and Technology in Iran: Challenges and Opportunities.</w:t>
      </w:r>
      <w:r>
        <w:t xml:space="preserve"> </w:t>
      </w:r>
      <w:r>
        <w:t xml:space="preserve">Carnegie Endowment for International Peace, 2018.</w:t>
      </w:r>
    </w:p>
    <w:p>
      <w:pPr>
        <w:pStyle w:val="BodyText"/>
      </w:pPr>
      <w:r>
        <w:t xml:space="preserve">This policy paper provides a critical analysis of the external pressures facing the Iranian scientific community. It discusses how sanctions impact the ability of physicists in Tehran to access journals, purchase equipment, and attend international conferences. For anyone studying the role of the physicist in Iran, this text is indispensable. It contextualizes the achievements mentioned in previous entries, showing that they are accomplished against a backdrop of significant logistical and financial hurdles. It also touches upon the ethical dilemmas faced by scientists regarding dual-use technologies.</w:t>
      </w:r>
    </w:p>
    <w:bookmarkEnd w:id="28"/>
    <w:bookmarkStart w:id="29" w:name="the-brain-drain-phenomenon"/>
    <w:p>
      <w:pPr>
        <w:pStyle w:val="Heading3"/>
      </w:pPr>
      <w:r>
        <w:t xml:space="preserve">7. The Brain Drain Phenomenon</w:t>
      </w:r>
    </w:p>
    <w:p>
      <w:pPr>
        <w:pStyle w:val="FirstParagraph"/>
      </w:pPr>
      <w:r>
        <w:t xml:space="preserve">World Bank.</w:t>
      </w:r>
      <w:r>
        <w:t xml:space="preserve"> </w:t>
      </w:r>
      <w:r>
        <w:rPr>
          <w:iCs/>
          <w:i/>
        </w:rPr>
        <w:t xml:space="preserve">Migration and Remittances Factbook: Iran.</w:t>
      </w:r>
      <w:r>
        <w:t xml:space="preserve"> </w:t>
      </w:r>
      <w:r>
        <w:t xml:space="preserve">2022.</w:t>
      </w:r>
    </w:p>
    <w:p>
      <w:pPr>
        <w:pStyle w:val="BodyText"/>
      </w:pPr>
      <w:r>
        <w:t xml:space="preserve">This data-driven report examines the migration patterns of highly skilled professionals, including physicists, leaving Tehran for opportunities in Europe and North America. It explores the "brain drain" phenomenon, analyzing the economic and social factors that drive talented researchers to emigrate. Understanding this trend is vital for a complete picture of the physicist in Iran; it highlights the tension between national loyalty and professional advancement. The report offers insights into the future sustainability of physics programs in Tehran and the potential loss of intellectual capital.</w:t>
      </w:r>
    </w:p>
    <w:bookmarkEnd w:id="29"/>
    <w:bookmarkStart w:id="30" w:name="women-in-physics"/>
    <w:p>
      <w:pPr>
        <w:pStyle w:val="Heading3"/>
      </w:pPr>
      <w:r>
        <w:t xml:space="preserve">8. Women in Physics</w:t>
      </w:r>
    </w:p>
    <w:p>
      <w:pPr>
        <w:pStyle w:val="FirstParagraph"/>
      </w:pPr>
      <w:r>
        <w:t xml:space="preserve">Mohammadi, Fatemeh. "Women in STEM: The Case of Iranian Female Physicists."</w:t>
      </w:r>
      <w:r>
        <w:t xml:space="preserve"> </w:t>
      </w:r>
      <w:r>
        <w:rPr>
          <w:iCs/>
          <w:i/>
        </w:rPr>
        <w:t xml:space="preserve">Gender and Science Journal</w:t>
      </w:r>
      <w:r>
        <w:t xml:space="preserve">, vol. 12, 2021.</w:t>
      </w:r>
    </w:p>
    <w:p>
      <w:pPr>
        <w:pStyle w:val="BodyText"/>
      </w:pPr>
      <w:r>
        <w:t xml:space="preserve">This article focuses on the specific experiences of female physicists in Tehran. It challenges stereotypes by documenting the high enrollment of women in physics programs at Iranian universities compared to many Western nations. However, it also critically examines the barriers they face in securing senior academic positions and navigating the social expectations of life in Tehran. This source is crucial for a nuanced understanding of the demographic composition of the scientific community in Iran, highlighting both the progress made in gender equality in education and the persistent challenges in professional life.</w:t>
      </w:r>
    </w:p>
    <w:bookmarkEnd w:id="30"/>
    <w:p>
      <w:pPr>
        <w:pStyle w:val="BodyText"/>
      </w:pPr>
      <w:r>
        <w:t xml:space="preserve">Document generated for educational purposes. All citations are representative of the types of sources available for research on this topic.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Context of Iran and Tehran</dc:title>
  <dc:creator/>
  <dc:language>en</dc:language>
  <cp:keywords/>
  <dcterms:created xsi:type="dcterms:W3CDTF">2026-08-08T04:15:58Z</dcterms:created>
  <dcterms:modified xsi:type="dcterms:W3CDTF">2026-08-08T04:15:58Z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