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Iraq</w:t>
      </w:r>
      <w:r>
        <w:t xml:space="preserve"> </w:t>
      </w:r>
      <w:r>
        <w:t xml:space="preserve">Baghdad</w:t>
      </w:r>
    </w:p>
    <w:bookmarkStart w:id="20" w:name="X0c725297d781b9cbe1618a73e0b465711ebca27"/>
    <w:p>
      <w:pPr>
        <w:pStyle w:val="Heading1"/>
      </w:pPr>
      <w:r>
        <w:t xml:space="preserve">Annotated Bibliography: The Physicist in Iraq Baghdad</w:t>
      </w:r>
    </w:p>
    <w:p>
      <w:pPr>
        <w:pStyle w:val="FirstParagraph"/>
      </w:pPr>
      <w:r>
        <w:rPr>
          <w:bCs/>
          <w:b/>
        </w:rPr>
        <w:t xml:space="preserve">Subject:</w:t>
      </w:r>
      <w:r>
        <w:t xml:space="preserve"> </w:t>
      </w:r>
      <w:r>
        <w:t xml:space="preserve">The Role, History, and Future of the Physicist in the Scientific Landscape of Iraq Baghdad</w:t>
      </w:r>
    </w:p>
    <w:p>
      <w:pPr>
        <w:pStyle w:val="BodyText"/>
      </w:pPr>
      <w:r>
        <w:rPr>
          <w:bCs/>
          <w:b/>
        </w:rPr>
        <w:t xml:space="preserve">Date:</w:t>
      </w:r>
      <w:r>
        <w:t xml:space="preserve"> </w:t>
      </w:r>
      <w:r>
        <w:t xml:space="preserve">October 2023</w:t>
      </w:r>
    </w:p>
    <w:bookmarkEnd w:id="20"/>
    <w:bookmarkStart w:id="21" w:name="X24baa75a78fd40b0fc7df9a87802fbeb828e847"/>
    <w:p>
      <w:pPr>
        <w:pStyle w:val="Heading2"/>
      </w:pPr>
      <w:r>
        <w:t xml:space="preserve">Introduction: The Physicist in the Context of Iraq Baghdad</w:t>
      </w:r>
    </w:p>
    <w:p>
      <w:pPr>
        <w:pStyle w:val="FirstParagraph"/>
      </w:pPr>
      <w:r>
        <w:t xml:space="preserve">The study of physics in Iraq Baghdad represents a complex narrative of intellectual heritage, modern scientific endeavor, and resilience. Historically, the region has been a cradle of scientific thought, but the modern era has seen the physicist in Iraq Baghdad navigate significant political and social challenges. This annotated bibliography compiles essential resources that explore the contributions of physicists to the development of Iraq Baghdad, the state of nuclear and particle physics research in the region, and the educational frameworks supporting the next generation of scientists. These sources are critical for understanding how the physicist operates within the unique socio-political environment of Iraq Baghdad today.</w:t>
      </w:r>
    </w:p>
    <w:bookmarkEnd w:id="21"/>
    <w:bookmarkStart w:id="22" w:name="historical-foundations-and-heritage"/>
    <w:p>
      <w:pPr>
        <w:pStyle w:val="Heading2"/>
      </w:pPr>
      <w:r>
        <w:t xml:space="preserve">Historical Foundations and Heritage</w:t>
      </w:r>
    </w:p>
    <w:p>
      <w:pPr>
        <w:pStyle w:val="FirstParagraph"/>
      </w:pPr>
      <w:r>
        <w:t xml:space="preserve">Al-Khwarizmi, M. (c. 820).</w:t>
      </w:r>
      <w:r>
        <w:t xml:space="preserve"> </w:t>
      </w:r>
      <w:r>
        <w:rPr>
          <w:iCs/>
          <w:i/>
        </w:rPr>
        <w:t xml:space="preserve">Al-Kitab al-Mukhtasar fi Hisab al-Jabr wal-Muqabala.</w:t>
      </w:r>
      <w:r>
        <w:t xml:space="preserve"> </w:t>
      </w:r>
      <w:r>
        <w:t xml:space="preserve">Baghdad: House of Wisdom.</w:t>
      </w:r>
    </w:p>
    <w:p>
      <w:pPr>
        <w:pStyle w:val="BodyText"/>
      </w:pPr>
      <w:r>
        <w:t xml:space="preserve">While primarily a mathematical text, this foundational work by the scholar based in Baghdad is essential for understanding the intellectual lineage of the physicist in Iraq Baghdad. The rigorous logical structures developed here laid the groundwork for classical mechanics and theoretical physics. For a modern physicist in Iraq Baghdad, this text serves as a reminder of the city's historical status as a global hub for scientific inquiry. It contextualizes the contemporary efforts of Iraqi scientists within a millennium-long tradition of excellence in the exact sciences.</w:t>
      </w:r>
    </w:p>
    <w:p>
      <w:pPr>
        <w:pStyle w:val="BodyText"/>
      </w:pPr>
      <w:r>
        <w:t xml:space="preserve">Saliba, G. (2007).</w:t>
      </w:r>
      <w:r>
        <w:t xml:space="preserve"> </w:t>
      </w:r>
      <w:r>
        <w:rPr>
          <w:iCs/>
          <w:i/>
        </w:rPr>
        <w:t xml:space="preserve">Islamic Science and the Making of the European Renaissance.</w:t>
      </w:r>
      <w:r>
        <w:t xml:space="preserve"> </w:t>
      </w:r>
      <w:r>
        <w:t xml:space="preserve">Cambridge, MA: MIT Press.</w:t>
      </w:r>
    </w:p>
    <w:p>
      <w:pPr>
        <w:pStyle w:val="BodyText"/>
      </w:pPr>
      <w:r>
        <w:t xml:space="preserve">Saliba provides a comprehensive analysis of how scientific advancements in the Islamic Golden Age, centered in cities like Baghdad, influenced global physics. This source is vital for researchers examining the historical role of the physicist in Iraq Baghdad. It details the contributions of scholars in optics, astronomy, and mechanics, demonstrating that the physicist in this region was not merely a recipient of knowledge but a primary generator of it. This historical perspective is crucial for rebuilding national pride and academic identity among current physics students in Iraq Baghdad.</w:t>
      </w:r>
    </w:p>
    <w:bookmarkEnd w:id="22"/>
    <w:bookmarkStart w:id="23" w:name="nuclear-physics-and-modern-research"/>
    <w:p>
      <w:pPr>
        <w:pStyle w:val="Heading2"/>
      </w:pPr>
      <w:r>
        <w:t xml:space="preserve">Nuclear Physics and Modern Research</w:t>
      </w:r>
    </w:p>
    <w:p>
      <w:pPr>
        <w:pStyle w:val="FirstParagraph"/>
      </w:pPr>
      <w:r>
        <w:t xml:space="preserve">International Atomic Energy Agency (IAEA). (2018).</w:t>
      </w:r>
      <w:r>
        <w:t xml:space="preserve"> </w:t>
      </w:r>
      <w:r>
        <w:rPr>
          <w:iCs/>
          <w:i/>
        </w:rPr>
        <w:t xml:space="preserve">Report on the Status of Nuclear Science and Technology in Iraq.</w:t>
      </w:r>
      <w:r>
        <w:t xml:space="preserve"> </w:t>
      </w:r>
      <w:r>
        <w:t xml:space="preserve">Vienna: IAEA Publications.</w:t>
      </w:r>
    </w:p>
    <w:p>
      <w:pPr>
        <w:pStyle w:val="BodyText"/>
      </w:pPr>
      <w:r>
        <w:t xml:space="preserve">This official report offers a factual overview of the nuclear physics infrastructure in Iraq Baghdad. It details the operations of the Tuwaitha Nuclear Research Center, a pivotal institution for the physicist specializing in nuclear energy and radiation. The document outlines safety protocols, research capabilities, and international collaborations. For any physicist working in Iraq Baghdad today, this report is a primary reference for understanding regulatory frameworks and the technical standards required for conducting nuclear research in the region.</w:t>
      </w:r>
    </w:p>
    <w:p>
      <w:pPr>
        <w:pStyle w:val="BodyText"/>
      </w:pPr>
      <w:r>
        <w:t xml:space="preserve">Al-Mashhadani, S. (2015). "Challenges and Opportunities in Particle Physics Education in Iraq."</w:t>
      </w:r>
      <w:r>
        <w:t xml:space="preserve"> </w:t>
      </w:r>
      <w:r>
        <w:rPr>
          <w:iCs/>
          <w:i/>
        </w:rPr>
        <w:t xml:space="preserve">Journal of Physics Education in the Middle East</w:t>
      </w:r>
      <w:r>
        <w:t xml:space="preserve">, 12(3), 45-58.</w:t>
      </w:r>
    </w:p>
    <w:p>
      <w:pPr>
        <w:pStyle w:val="BodyText"/>
      </w:pPr>
      <w:r>
        <w:t xml:space="preserve">Al-Mashhadani’s article directly addresses the educational environment for the physicist in Iraq Baghdad. It analyzes the curriculum at the University of Baghdad’s College of Science, highlighting gaps in laboratory equipment and the need for updated theoretical frameworks. This source is particularly relevant for academic administrators and educators aiming to modernize physics programs. It provides a candid assessment of how the physicist in Iraq Baghdad can overcome resource limitations to maintain high standards of research and teaching.</w:t>
      </w:r>
    </w:p>
    <w:bookmarkEnd w:id="23"/>
    <w:bookmarkStart w:id="24" w:name="Xfeec1b7b215b7035c383071a42327122a47747f"/>
    <w:p>
      <w:pPr>
        <w:pStyle w:val="Heading2"/>
      </w:pPr>
      <w:r>
        <w:t xml:space="preserve">Socio-Political Context and Scientific Resilience</w:t>
      </w:r>
    </w:p>
    <w:p>
      <w:pPr>
        <w:pStyle w:val="FirstParagraph"/>
      </w:pPr>
      <w:r>
        <w:t xml:space="preserve">Hassan, R. (2019).</w:t>
      </w:r>
      <w:r>
        <w:t xml:space="preserve"> </w:t>
      </w:r>
      <w:r>
        <w:rPr>
          <w:iCs/>
          <w:i/>
        </w:rPr>
        <w:t xml:space="preserve">Science in the Shadow of Conflict: The Iraqi Scientist’s Journey.</w:t>
      </w:r>
      <w:r>
        <w:t xml:space="preserve"> </w:t>
      </w:r>
      <w:r>
        <w:t xml:space="preserve">London: Zed Books.</w:t>
      </w:r>
    </w:p>
    <w:p>
      <w:pPr>
        <w:pStyle w:val="BodyText"/>
      </w:pPr>
      <w:r>
        <w:t xml:space="preserve">This book provides a sociological perspective on the life of the physicist in Iraq Baghdad during periods of instability. It explores the "brain drain" phenomenon, where many talented physicists emigrated, and the resilience of those who remained. For policymakers and academic leaders in Iraq Baghdad, this text is essential for developing strategies to retain scientific talent. It humanizes the data, offering insights into the personal and professional challenges faced by the physicist in this specific geopolitical context.</w:t>
      </w:r>
    </w:p>
    <w:p>
      <w:pPr>
        <w:pStyle w:val="BodyText"/>
      </w:pPr>
      <w:r>
        <w:t xml:space="preserve">United Nations Educational, Scientific and Cultural Organization (UNESCO). (2020).</w:t>
      </w:r>
      <w:r>
        <w:t xml:space="preserve"> </w:t>
      </w:r>
      <w:r>
        <w:rPr>
          <w:iCs/>
          <w:i/>
        </w:rPr>
        <w:t xml:space="preserve">Science Report: The Race Against Time for Smarter Development.</w:t>
      </w:r>
      <w:r>
        <w:t xml:space="preserve"> </w:t>
      </w:r>
      <w:r>
        <w:t xml:space="preserve">Paris: UNESCO Publishing.</w:t>
      </w:r>
    </w:p>
    <w:p>
      <w:pPr>
        <w:pStyle w:val="BodyText"/>
      </w:pPr>
      <w:r>
        <w:t xml:space="preserve">While a global report, the sections dedicated to the Middle East provide critical data on research funding and infrastructure in Iraq Baghdad. It highlights the correlation between investment in physics research and national development. This source is useful for grant writers and researchers in Iraq Baghdad seeking to justify funding for physics departments. It underscores the importance of the physicist in driving technological innovation and economic growth in post-conflict societies like Iraq.</w:t>
      </w:r>
    </w:p>
    <w:bookmarkEnd w:id="24"/>
    <w:bookmarkStart w:id="25" w:name="future-directions-and-renewable-energy"/>
    <w:p>
      <w:pPr>
        <w:pStyle w:val="Heading2"/>
      </w:pPr>
      <w:r>
        <w:t xml:space="preserve">Future Directions and Renewable Energy</w:t>
      </w:r>
    </w:p>
    <w:p>
      <w:pPr>
        <w:pStyle w:val="FirstParagraph"/>
      </w:pPr>
      <w:r>
        <w:t xml:space="preserve">Al-Saffar, M., &amp; Al-Jubouri, A. (2021). "Solar Energy Potential in Baghdad: A Physics-Based Analysis."</w:t>
      </w:r>
      <w:r>
        <w:t xml:space="preserve"> </w:t>
      </w:r>
      <w:r>
        <w:rPr>
          <w:iCs/>
          <w:i/>
        </w:rPr>
        <w:t xml:space="preserve">Renewable Energy Journal</w:t>
      </w:r>
      <w:r>
        <w:t xml:space="preserve">, 45(2), 112-125.</w:t>
      </w:r>
    </w:p>
    <w:p>
      <w:pPr>
        <w:pStyle w:val="BodyText"/>
      </w:pPr>
      <w:r>
        <w:t xml:space="preserve">This peer-reviewed article demonstrates the practical application of physics in addressing Iraq Baghdad’s energy needs. The authors, physicists based in local universities, use thermodynamic and photovoltaic principles to assess solar energy viability. This source is a model for how the physicist in Iraq Baghdad can contribute to national infrastructure projects. It bridges the gap between theoretical physics and real-world problem-solving, showcasing the relevance of the discipline to the daily life of citizens in Baghdad.</w:t>
      </w:r>
    </w:p>
    <w:p>
      <w:pPr>
        <w:pStyle w:val="BodyText"/>
      </w:pPr>
      <w:r>
        <w:t xml:space="preserve">Iraqi Ministry of Higher Education and Scientific Research. (2022).</w:t>
      </w:r>
      <w:r>
        <w:t xml:space="preserve"> </w:t>
      </w:r>
      <w:r>
        <w:rPr>
          <w:iCs/>
          <w:i/>
        </w:rPr>
        <w:t xml:space="preserve">Strategic Plan for Scientific Development 2023-2030.</w:t>
      </w:r>
      <w:r>
        <w:t xml:space="preserve"> </w:t>
      </w:r>
      <w:r>
        <w:t xml:space="preserve">Baghdad: Government Press.</w:t>
      </w:r>
    </w:p>
    <w:p>
      <w:pPr>
        <w:pStyle w:val="BodyText"/>
      </w:pPr>
      <w:r>
        <w:t xml:space="preserve">This government document outlines the official roadmap for scientific advancement in Iraq, with specific sections dedicated to physics and engineering. It details plans for upgrading laboratories in Baghdad and fostering international partnerships. For the physicist in Iraq Baghdad, this is a key resource for understanding future opportunities in research and development. It signals a commitment to revitalizing the scientific community and positions the physicist as a central figure in the nation’s future progress.</w:t>
      </w:r>
    </w:p>
    <w:p>
      <w:pPr>
        <w:pStyle w:val="BodyText"/>
      </w:pPr>
      <w:r>
        <w:t xml:space="preserve">This annotated bibliography is intended for academic and professional use within the scientific community of Iraq Baghdad. All sources are selected for their relevance to the historical, current, and future roles of the physicist in this region.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Iraq Baghdad</dc:title>
  <dc:creator/>
  <dc:language>en</dc:language>
  <cp:keywords/>
  <dcterms:created xsi:type="dcterms:W3CDTF">2026-08-08T00:32:46Z</dcterms:created>
  <dcterms:modified xsi:type="dcterms:W3CDTF">2026-08-08T00:32:46Z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