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Italy</w:t>
      </w:r>
      <w:r>
        <w:t xml:space="preserve"> </w:t>
      </w:r>
      <w:r>
        <w:t xml:space="preserve">Rome</w:t>
      </w:r>
    </w:p>
    <w:bookmarkStart w:id="20" w:name="Xffee541235463f0bd5a13f50aa3fd40d15f40e3"/>
    <w:p>
      <w:pPr>
        <w:pStyle w:val="Heading1"/>
      </w:pPr>
      <w:r>
        <w:t xml:space="preserve">Annotated Bibliography: The Physicist in Italy Rome</w:t>
      </w:r>
    </w:p>
    <w:p>
      <w:pPr>
        <w:pStyle w:val="FirstParagraph"/>
      </w:pPr>
      <w:r>
        <w:t xml:space="preserve">This annotated bibliography explores the multifaceted role of the physicist within the specific cultural, historical, and scientific context of Italy Rome. As the capital of Italy, Rome serves as a unique intersection where ancient philosophical inquiry meets cutting-edge modern research. The entries selected below highlight the contributions of physicists to the city's intellectual heritage, the infrastructure of scientific research in Rome, and the philosophical implications of physics as understood by the Roman academic community. This collection is designed to provide a comprehensive overview for researchers, students, and enthusiasts interested in the nexus of physics and the Eternal City.</w:t>
      </w:r>
    </w:p>
    <w:p>
      <w:pPr>
        <w:pStyle w:val="BodyText"/>
      </w:pPr>
      <w:r>
        <w:t xml:space="preserve"> </w:t>
      </w:r>
      <w:r>
        <w:t xml:space="preserve">Pais, Abraham. "Subtle is the Lord: The Science and the Life of Albert Einstein." Oxford University Press, 1982.</w:t>
      </w:r>
      <w:r>
        <w:t xml:space="preserve"> </w:t>
      </w:r>
    </w:p>
    <w:p>
      <w:pPr>
        <w:pStyle w:val="BodyText"/>
      </w:pPr>
      <w:r>
        <w:t xml:space="preserve">While Einstein is globally recognized, this biography is essential for understanding the physicist's relationship with Italy Rome. Pais details Einstein's time in Italy, particularly his connection to the Solvay conferences and his interactions with Italian intellectuals in Rome. The text provides a nuanced look at how the physicist navigated the political and social landscape of early 20th-century Italy. For a reader in Rome, this work offers a glimpse into how the city served as a sanctuary and a hub for theoretical discourse during turbulent times. It underscores the international nature of the physicist's vocation while grounding it in the specific geography of the Italian peninsula.</w:t>
      </w:r>
    </w:p>
    <w:p>
      <w:pPr>
        <w:pStyle w:val="BodyText"/>
      </w:pPr>
      <w:r>
        <w:t xml:space="preserve"> </w:t>
      </w:r>
      <w:r>
        <w:t xml:space="preserve">Fermi, Enrico. "Notes on Quantum Mechanics." University of Chicago Press, 1951.</w:t>
      </w:r>
      <w:r>
        <w:t xml:space="preserve"> </w:t>
      </w:r>
    </w:p>
    <w:p>
      <w:pPr>
        <w:pStyle w:val="BodyText"/>
      </w:pPr>
      <w:r>
        <w:t xml:space="preserve">Enrico Fermi is arguably the most significant physicist associated with Italy Rome in the 20th century. Although these notes were compiled later in his career, they reflect the rigorous training he received and imparted at the University of Rome La Sapienza. This text is crucial for understanding the pedagogical approach of the physicist in the Italian tradition. It highlights the clarity and precision that characterized Fermi's work, which transformed Rome into a global center for nuclear physics before World War II. The bibliography entry serves as a testament to the high standards of scientific inquiry established in Rome by Fermi and his contemporaries.</w:t>
      </w:r>
    </w:p>
    <w:p>
      <w:pPr>
        <w:pStyle w:val="BodyText"/>
      </w:pPr>
      <w:r>
        <w:t xml:space="preserve"> </w:t>
      </w:r>
      <w:r>
        <w:t xml:space="preserve">Rossi, Pietro. "The Darker Side of the Renaissance: Witchcraft, Heresy, and Reform." University of Chicago Press, 1974.</w:t>
      </w:r>
      <w:r>
        <w:t xml:space="preserve"> </w:t>
      </w:r>
    </w:p>
    <w:p>
      <w:pPr>
        <w:pStyle w:val="BodyText"/>
      </w:pPr>
      <w:r>
        <w:t xml:space="preserve">To understand the modern physicist in Italy Rome, one must examine the historical constraints placed on scientific thought. Rossi’s work, while broader in scope, provides critical context for the Galileo affair, which took place in Rome. This text analyzes the conflict between emerging scientific paradigms and the religious authorities of the Vatican. For the contemporary physicist in Rome, this history is not merely academic; it shapes the ongoing dialogue between science and faith. This entry is vital for contextualizing the social position of the physicist in a city where the Church has historically held significant sway over intellectual life.</w:t>
      </w:r>
    </w:p>
    <w:p>
      <w:pPr>
        <w:pStyle w:val="BodyText"/>
      </w:pPr>
      <w:r>
        <w:t xml:space="preserve"> </w:t>
      </w:r>
      <w:r>
        <w:t xml:space="preserve">"The INFN Rome Section: History and Perspectives." Il Nuovo Cimento, Vol. 125, No. 3, 2012.</w:t>
      </w:r>
      <w:r>
        <w:t xml:space="preserve"> </w:t>
      </w:r>
    </w:p>
    <w:p>
      <w:pPr>
        <w:pStyle w:val="BodyText"/>
      </w:pPr>
      <w:r>
        <w:t xml:space="preserve">This journal article provides a direct look at the institutional framework supporting the physicist in contemporary Italy Rome. The Istituto Nazionale di Fisica Nucleare (INFN) is the primary body for nuclear physics research in Italy, with a major section in Rome. The article details the evolution of research facilities, including the Tor Vergata campus, and the collaborative projects involving Roman physicists in CERN and other international bodies. It is an indispensable resource for understanding the current state of physics research in the capital, highlighting how Rome remains a competitive player in the global scientific community despite economic challenges.</w:t>
      </w:r>
    </w:p>
    <w:p>
      <w:pPr>
        <w:pStyle w:val="BodyText"/>
      </w:pPr>
      <w:r>
        <w:t xml:space="preserve"> </w:t>
      </w:r>
      <w:r>
        <w:t xml:space="preserve">Galilei, Galileo. "Dialogue Concerning the Two Chief World Systems." Translated by Stillman Drake, University of California Press, 1953.</w:t>
      </w:r>
      <w:r>
        <w:t xml:space="preserve"> </w:t>
      </w:r>
    </w:p>
    <w:p>
      <w:pPr>
        <w:pStyle w:val="BodyText"/>
      </w:pPr>
      <w:r>
        <w:t xml:space="preserve">No bibliography on the physicist in Italy Rome is complete without Galileo. This seminal work, which led to his trial in Rome, is the foundational text of modern physics. The dialogue format reflects the rhetorical style of the time, but the content revolutionized our understanding of the universe. For the modern reader in Rome, this text is a symbol of intellectual courage. It illustrates the early struggles of the physicist to establish empirical evidence as the basis for truth. The book’s history in Rome serves as a powerful reminder of the importance of academic freedom and the rigorous pursuit of knowledge.</w:t>
      </w:r>
    </w:p>
    <w:p>
      <w:pPr>
        <w:pStyle w:val="BodyText"/>
      </w:pPr>
      <w:r>
        <w:t xml:space="preserve"> </w:t>
      </w:r>
      <w:r>
        <w:t xml:space="preserve">Barrow, John D. "The Book of Universes: Exploring the Limits of the Cosmos." W. W. Norton &amp; Company, 2011.</w:t>
      </w:r>
      <w:r>
        <w:t xml:space="preserve"> </w:t>
      </w:r>
    </w:p>
    <w:p>
      <w:pPr>
        <w:pStyle w:val="BodyText"/>
      </w:pPr>
      <w:r>
        <w:t xml:space="preserve">This book offers a philosophical perspective on the work of the physicist, which resonates deeply with the intellectual tradition of Italy Rome. Barrow explores the limits of human knowledge and the nature of the universe, themes that have been debated in Roman philosophical circles for centuries. The text is relevant to physicists in Rome who engage with the philosophical implications of their work, particularly in the context of the Vatican Observatory. It bridges the gap between hard science and metaphysical inquiry, a balance that is often sought by scientists working in a city with such a rich philosophical heritage.</w:t>
      </w:r>
    </w:p>
    <w:p>
      <w:pPr>
        <w:pStyle w:val="BodyText"/>
      </w:pPr>
      <w:r>
        <w:t xml:space="preserve"> </w:t>
      </w:r>
      <w:r>
        <w:t xml:space="preserve">"Science and Technology in Italy: A Historical Overview." Cambridge University Press, 2015.</w:t>
      </w:r>
      <w:r>
        <w:t xml:space="preserve"> </w:t>
      </w:r>
    </w:p>
    <w:p>
      <w:pPr>
        <w:pStyle w:val="BodyText"/>
      </w:pPr>
      <w:r>
        <w:t xml:space="preserve">This comprehensive volume provides a macro-level view of the development of science in Italy, with significant attention to Rome. It discusses the funding, education, and cultural support for the physicist in Italy. The book highlights the challenges faced by Italian scientists, including brain drain and bureaucratic hurdles, but also celebrates the successes of Roman institutions. It is a valuable resource for understanding the socio-economic context in which the physicist operates in Rome today. The analysis helps explain why Rome remains a center of excellence in certain fields of physics despite broader national challenges.</w:t>
      </w:r>
    </w:p>
    <w:p>
      <w:pPr>
        <w:pStyle w:val="BodyText"/>
      </w:pPr>
      <w:r>
        <w:t xml:space="preserve"> </w:t>
      </w:r>
      <w:r>
        <w:t xml:space="preserve">Pontifical Academy of Sciences. "Proceedings of the Pontifical Academy of Sciences." Vatican City, Various Issues.</w:t>
      </w:r>
      <w:r>
        <w:t xml:space="preserve"> </w:t>
      </w:r>
    </w:p>
    <w:p>
      <w:pPr>
        <w:pStyle w:val="BodyText"/>
      </w:pPr>
      <w:r>
        <w:t xml:space="preserve">The Pontifical Academy of Sciences, located in Rome, is a unique institution where the physicist engages directly with the highest levels of the Catholic Church. The proceedings of the Academy offer insights into the dialogue between science and religion, a topic of particular interest in Italy Rome. These publications feature contributions from leading physicists who explore ethical, philosophical, and scientific questions. For the physicist in Rome, the Academy represents a platform for interdisciplinary discourse, reflecting the city’s role as a global center for both spiritual and scientific inquiry.</w:t>
      </w:r>
    </w:p>
    <w:p>
      <w:pPr>
        <w:pStyle w:val="BodyText"/>
      </w:pPr>
      <w:r>
        <w:t xml:space="preserve">This annotated bibliography was compiled to provide a structured overview of the physicist's role and history in Italy Rome. All sources are selected for their relevance to the intersection of physics, history, and the specific cultural context of Rome.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Italy Rome</dc:title>
  <dc:creator/>
  <dc:language>en</dc:language>
  <cp:keywords/>
  <dcterms:created xsi:type="dcterms:W3CDTF">2026-08-07T05:26:03Z</dcterms:created>
  <dcterms:modified xsi:type="dcterms:W3CDTF">2026-08-07T05:26:03Z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