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Xd00bdc1341865e15e8137b5ecc8e25b974d84f0"/>
    <w:p>
      <w:pPr>
        <w:pStyle w:val="Heading1"/>
      </w:pPr>
      <w:r>
        <w:t xml:space="preserve">Annotated Bibliography: The Physicist in Malaysia Kuala Lumpur</w:t>
      </w:r>
    </w:p>
    <w:p>
      <w:pPr>
        <w:pStyle w:val="FirstParagraph"/>
      </w:pPr>
      <w:r>
        <w:rPr>
          <w:bCs/>
          <w:b/>
        </w:rPr>
        <w:t xml:space="preserve">Subject:</w:t>
      </w:r>
      <w:r>
        <w:t xml:space="preserve"> </w:t>
      </w:r>
      <w:r>
        <w:t xml:space="preserve">Physics, Scientific Research, and Industrial Application</w:t>
      </w:r>
      <w:r>
        <w:br/>
      </w:r>
      <w:r>
        <w:rPr>
          <w:bCs/>
          <w:b/>
        </w:rPr>
        <w:t xml:space="preserve">Location Focus:</w:t>
      </w:r>
      <w:r>
        <w:t xml:space="preserve"> </w:t>
      </w:r>
      <w:r>
        <w:t xml:space="preserve">Kuala Lumpur, Malaysia</w:t>
      </w:r>
      <w:r>
        <w:br/>
      </w:r>
      <w:r>
        <w:rPr>
          <w:bCs/>
          <w:b/>
        </w:rPr>
        <w:t xml:space="preserve">Date:</w:t>
      </w:r>
      <w:r>
        <w:t xml:space="preserve"> </w:t>
      </w:r>
      <w:r>
        <w:t xml:space="preserve">October 2023</w:t>
      </w:r>
    </w:p>
    <w:bookmarkEnd w:id="20"/>
    <w:p>
      <w:pPr>
        <w:pStyle w:val="BodyText"/>
      </w:pPr>
      <w:r>
        <w:t xml:space="preserve">This annotated bibliography explores the multifaceted role of the physicist within the context of Malaysia Kuala Lumpur. As the capital city and the economic hub of Malaysia, Kuala Lumpur serves as the epicenter for scientific innovation, higher education, and industrial research. The physicist in this region is not merely an academic theorist but a critical agent in the nation's transition toward a high-income, knowledge-based economy. The following sources examine the contributions of physicists in semiconductor manufacturing, renewable energy, medical physics, and national policy, highlighting how scientific inquiry in Kuala Lumpur addresses both local challenges and global scientific frontiers.</w:t>
      </w:r>
    </w:p>
    <w:bookmarkStart w:id="21" w:name="X8ed6be5eccf6b306e387b39a582c9fae9bf4143"/>
    <w:p>
      <w:pPr>
        <w:pStyle w:val="Heading2"/>
      </w:pPr>
      <w:r>
        <w:t xml:space="preserve">1. Semiconductor Industry and Materials Science</w:t>
      </w:r>
    </w:p>
    <w:p>
      <w:pPr>
        <w:pStyle w:val="FirstParagraph"/>
      </w:pPr>
      <w:r>
        <w:t xml:space="preserve"> </w:t>
      </w:r>
      <w:r>
        <w:t xml:space="preserve">Ahmad, R., &amp; Tan, K. L. (2021). "Advancements in Thin-Film Transistor Technology: A Case Study of Research Institutes in Kuala Lumpur."</w:t>
      </w:r>
      <w:r>
        <w:t xml:space="preserve"> </w:t>
      </w:r>
      <w:r>
        <w:rPr>
          <w:iCs/>
          <w:i/>
        </w:rPr>
        <w:t xml:space="preserve">Journal of Southeast Asian Materials Science</w:t>
      </w:r>
      <w:r>
        <w:t xml:space="preserve">, 14(3), 112-129.</w:t>
      </w:r>
      <w:r>
        <w:t xml:space="preserve"> </w:t>
      </w:r>
    </w:p>
    <w:p>
      <w:pPr>
        <w:pStyle w:val="BodyText"/>
      </w:pPr>
      <w:r>
        <w:t xml:space="preserve">This article provides a comprehensive analysis of the work conducted by physicists in Kuala Lumpur's leading research centers, specifically focusing on the semiconductor industry. Malaysia is a global leader in semiconductor packaging and testing, and this source details how physicists in Kuala Lumpur are driving innovation in thin-film transistor (TFT) technology. The authors highlight the collaboration between local universities and multinational corporations headquartered in the capital. The text is particularly relevant as it demonstrates the practical application of condensed matter physics in an industrial setting. It argues that the physicist in Malaysia Kuala Lumpur is essential for maintaining the country's competitive edge in the global electronics supply chain, moving beyond assembly to high-value research and development.</w:t>
      </w:r>
    </w:p>
    <w:bookmarkEnd w:id="21"/>
    <w:bookmarkStart w:id="22" w:name="renewable-energy-and-solar-physics"/>
    <w:p>
      <w:pPr>
        <w:pStyle w:val="Heading2"/>
      </w:pPr>
      <w:r>
        <w:t xml:space="preserve">2. Renewable Energy and Solar Physics</w:t>
      </w:r>
    </w:p>
    <w:p>
      <w:pPr>
        <w:pStyle w:val="FirstParagraph"/>
      </w:pPr>
      <w:r>
        <w:t xml:space="preserve"> </w:t>
      </w:r>
      <w:r>
        <w:t xml:space="preserve">Lim, S. Y., &amp; Rahman, N. A. (2022). "Optimizing Photovoltaic Efficiency in Tropical Climates: Insights from Kuala Lumpur Research Labs."</w:t>
      </w:r>
      <w:r>
        <w:t xml:space="preserve"> </w:t>
      </w:r>
      <w:r>
        <w:rPr>
          <w:iCs/>
          <w:i/>
        </w:rPr>
        <w:t xml:space="preserve">Renewable Energy and Sustainable Development</w:t>
      </w:r>
      <w:r>
        <w:t xml:space="preserve">, 8(2), 45-60.</w:t>
      </w:r>
      <w:r>
        <w:t xml:space="preserve"> </w:t>
      </w:r>
    </w:p>
    <w:p>
      <w:pPr>
        <w:pStyle w:val="BodyText"/>
      </w:pPr>
      <w:r>
        <w:t xml:space="preserve">Given Malaysia's equatorial location, solar energy is a vital component of the national energy mix. This study focuses on the work of physicists in Kuala Lumpur who are developing advanced photovoltaic materials suited for high-temperature and high-humidity environments. The authors describe experiments conducted at facilities in the capital that aim to reduce the degradation rate of solar panels. This source is crucial for understanding how the physicist contributes to Malaysia's sustainability goals. It illustrates that the role of the physicist in Malaysia Kuala Lumpur extends to environmental stewardship, providing technical solutions that allow the city to manage its energy consumption while reducing its carbon footprint. The data presented offers a roadmap for future energy policies in the region.</w:t>
      </w:r>
    </w:p>
    <w:bookmarkEnd w:id="22"/>
    <w:bookmarkStart w:id="23" w:name="X4e5aadf707f4fdd5a639051e803353d596dc736"/>
    <w:p>
      <w:pPr>
        <w:pStyle w:val="Heading2"/>
      </w:pPr>
      <w:r>
        <w:t xml:space="preserve">3. Medical Physics and Healthcare Innovation</w:t>
      </w:r>
    </w:p>
    <w:p>
      <w:pPr>
        <w:pStyle w:val="FirstParagraph"/>
      </w:pPr>
      <w:r>
        <w:t xml:space="preserve"> </w:t>
      </w:r>
      <w:r>
        <w:t xml:space="preserve">Ibrahim, F., &amp; Wong, H. (2020). "The Role of Medical Physicists in Radiation Oncology: A Perspective from Kuala Lumpur's Public Hospitals."</w:t>
      </w:r>
      <w:r>
        <w:t xml:space="preserve"> </w:t>
      </w:r>
      <w:r>
        <w:rPr>
          <w:iCs/>
          <w:i/>
        </w:rPr>
        <w:t xml:space="preserve">Asian Journal of Medical Physics</w:t>
      </w:r>
      <w:r>
        <w:t xml:space="preserve">, 11(4), 201-215.</w:t>
      </w:r>
      <w:r>
        <w:t xml:space="preserve"> </w:t>
      </w:r>
    </w:p>
    <w:p>
      <w:pPr>
        <w:pStyle w:val="BodyText"/>
      </w:pPr>
      <w:r>
        <w:t xml:space="preserve">This paper examines the critical function of the medical physicist within the healthcare infrastructure of Malaysia Kuala Lumpur. As the capital hosts some of the country's most advanced medical facilities, the demand for precision in radiation therapy is high. The authors discuss how physicists ensure the safety and efficacy of radiotherapy treatments, calibrate complex imaging equipment, and develop new protocols for cancer treatment. The text emphasizes that the physicist is a bridge between engineering technology and clinical practice. For a reader interested in the social impact of science, this source highlights how the physicist in Malaysia Kuala Lumpur directly improves public health outcomes, ensuring that cutting-edge medical technology is implemented safely and effectively for the local population.</w:t>
      </w:r>
    </w:p>
    <w:bookmarkEnd w:id="23"/>
    <w:bookmarkStart w:id="24" w:name="national-policy-and-scientific-education"/>
    <w:p>
      <w:pPr>
        <w:pStyle w:val="Heading2"/>
      </w:pPr>
      <w:r>
        <w:t xml:space="preserve">4. National Policy and Scientific Education</w:t>
      </w:r>
    </w:p>
    <w:p>
      <w:pPr>
        <w:pStyle w:val="FirstParagraph"/>
      </w:pPr>
      <w:r>
        <w:t xml:space="preserve"> </w:t>
      </w:r>
      <w:r>
        <w:t xml:space="preserve">Malaysian Ministry of Higher Education. (2023).</w:t>
      </w:r>
      <w:r>
        <w:t xml:space="preserve"> </w:t>
      </w:r>
      <w:r>
        <w:rPr>
          <w:iCs/>
          <w:i/>
        </w:rPr>
        <w:t xml:space="preserve">Strategic Plan for Science and Technology Talent Development in Kuala Lumpur</w:t>
      </w:r>
      <w:r>
        <w:t xml:space="preserve">. Putrajaya: Government Printing Office.</w:t>
      </w:r>
      <w:r>
        <w:t xml:space="preserve"> </w:t>
      </w:r>
    </w:p>
    <w:p>
      <w:pPr>
        <w:pStyle w:val="BodyText"/>
      </w:pPr>
      <w:r>
        <w:t xml:space="preserve">This official government document outlines the national strategy for cultivating the next generation of physicists in Malaysia, with a specific focus on institutions located in Kuala Lumpur. It addresses the challenges of retaining scientific talent and the importance of aligning physics curricula with industry needs. The report identifies Kuala Lumpur as the primary hub for scientific diplomacy and international collaboration. This source is essential for understanding the macro-level environment in which the physicist operates. It reveals that the government views the physicist not just as an employee, but as a strategic asset for national development. The document provides context for the funding, infrastructure, and policy support available to physicists working in the capital.</w:t>
      </w:r>
    </w:p>
    <w:bookmarkEnd w:id="24"/>
    <w:bookmarkStart w:id="25" w:name="astrophysics-and-public-engagement"/>
    <w:p>
      <w:pPr>
        <w:pStyle w:val="Heading2"/>
      </w:pPr>
      <w:r>
        <w:t xml:space="preserve">5. Astrophysics and Public Engagement</w:t>
      </w:r>
    </w:p>
    <w:p>
      <w:pPr>
        <w:pStyle w:val="FirstParagraph"/>
      </w:pPr>
      <w:r>
        <w:t xml:space="preserve"> </w:t>
      </w:r>
      <w:r>
        <w:t xml:space="preserve">Chong, J. (2019). "Stargazing in the City: Public Astronomy and the Physicist's Role in Science Communication in Kuala Lumpur."</w:t>
      </w:r>
      <w:r>
        <w:t xml:space="preserve"> </w:t>
      </w:r>
      <w:r>
        <w:rPr>
          <w:iCs/>
          <w:i/>
        </w:rPr>
        <w:t xml:space="preserve">Science Education Review</w:t>
      </w:r>
      <w:r>
        <w:t xml:space="preserve">, 18(1), 78-92.</w:t>
      </w:r>
      <w:r>
        <w:t xml:space="preserve"> </w:t>
      </w:r>
    </w:p>
    <w:p>
      <w:pPr>
        <w:pStyle w:val="BodyText"/>
      </w:pPr>
      <w:r>
        <w:t xml:space="preserve">While much of the focus on physics in Malaysia is industrial, this article explores the role of the physicist in public education and science communication within Kuala Lumpur. The author discusses initiatives by local physicists to engage the public with astrophysics despite the challenges of urban light pollution. The text argues that fostering a culture of scientific curiosity is vital for the long-term success of Malaysia's tech sector. This source adds a cultural dimension to the bibliography, showing that the physicist in Malaysia Kuala Lumpur also serves as an educator and community leader. It highlights efforts to make complex physical concepts accessible to the general public, thereby inspiring future scientists and engineers in the region.</w:t>
      </w:r>
    </w:p>
    <w:p>
      <w:pPr>
        <w:pStyle w:val="BodyText"/>
      </w:pPr>
      <w:r>
        <w:t xml:space="preserve">This document is an annotated bibliography compiled for educational and informational purposes regarding the scientific landscape in Malaysia Kuala Lumpur.</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Physicist in Malaysia Kuala Lumpur</dc:title>
  <dc:creator/>
  <dc:language>en</dc:language>
  <cp:keywords/>
  <dcterms:created xsi:type="dcterms:W3CDTF">2026-08-08T01:34:23Z</dcterms:created>
  <dcterms:modified xsi:type="dcterms:W3CDTF">2026-08-08T01:34:23Z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