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Amsterdam</w:t>
      </w:r>
    </w:p>
    <w:bookmarkStart w:id="20" w:name="X6b91e2084b5926828d7a21016f36cdd3826dd62"/>
    <w:p>
      <w:pPr>
        <w:pStyle w:val="Heading1"/>
      </w:pPr>
      <w:r>
        <w:t xml:space="preserve">Annotated Bibliography: The Physicist in Amsterdam</w:t>
      </w:r>
    </w:p>
    <w:p>
      <w:pPr>
        <w:pStyle w:val="FirstParagraph"/>
      </w:pPr>
      <w:r>
        <w:rPr>
          <w:bCs/>
          <w:b/>
        </w:rPr>
        <w:t xml:space="preserve">Subject:</w:t>
      </w:r>
      <w:r>
        <w:t xml:space="preserve"> </w:t>
      </w:r>
      <w:r>
        <w:t xml:space="preserve">The Role and History of the Physicist in the Netherlands</w:t>
      </w:r>
      <w:r>
        <w:br/>
      </w:r>
      <w:r>
        <w:rPr>
          <w:bCs/>
          <w:b/>
        </w:rPr>
        <w:t xml:space="preserve">Focus Location:</w:t>
      </w:r>
      <w:r>
        <w:t xml:space="preserve"> </w:t>
      </w:r>
      <w:r>
        <w:t xml:space="preserve">Amsterdam, Netherlands</w:t>
      </w:r>
      <w:r>
        <w:br/>
      </w:r>
      <w:r>
        <w:rPr>
          <w:bCs/>
          <w:b/>
        </w:rPr>
        <w:t xml:space="preserve">Language:</w:t>
      </w:r>
      <w:r>
        <w:t xml:space="preserve"> </w:t>
      </w:r>
      <w:r>
        <w:t xml:space="preserve">English</w:t>
      </w:r>
    </w:p>
    <w:bookmarkEnd w:id="20"/>
    <w:p>
      <w:pPr>
        <w:pStyle w:val="BodyText"/>
      </w:pPr>
      <w:r>
        <w:t xml:space="preserve">This annotated bibliography explores the multifaceted role of the physicist within the specific cultural, historical, and academic context of Amsterdam, Netherlands. From the foundational work of Hendrik Lorentz to the modern quantum initiatives at the University of Amsterdam, the physicist in this city represents a bridge between theoretical abstraction and practical societal application. The following entries provide a curated selection of sources that illuminate the scientific heritage, contemporary research environment, and educational landscape for physicists in Amsterdam.</w:t>
      </w:r>
    </w:p>
    <w:bookmarkStart w:id="21" w:name="Xc1e7a67b07547fc14a5f37f3a362fb99422e35e"/>
    <w:p>
      <w:pPr>
        <w:pStyle w:val="Heading2"/>
      </w:pPr>
      <w:r>
        <w:t xml:space="preserve">Historical Foundations and the Lorentz Legacy</w:t>
      </w:r>
    </w:p>
    <w:p>
      <w:pPr>
        <w:pStyle w:val="FirstParagraph"/>
      </w:pPr>
      <w:r>
        <w:t xml:space="preserve">van der Waerden, B. L. (1969).</w:t>
      </w:r>
      <w:r>
        <w:t xml:space="preserve"> </w:t>
      </w:r>
      <w:r>
        <w:rPr>
          <w:iCs/>
          <w:i/>
        </w:rPr>
        <w:t xml:space="preserve">The History of Quantum Physics: The Early Development of Quantum Mechanics</w:t>
      </w:r>
      <w:r>
        <w:t xml:space="preserve">. New York: Dover Publications.</w:t>
      </w:r>
    </w:p>
    <w:p>
      <w:pPr>
        <w:pStyle w:val="BodyText"/>
      </w:pPr>
      <w:r>
        <w:t xml:space="preserve">This seminal work provides essential context for understanding the physicist in the Netherlands during the early 20th century. While it covers global developments, it places significant emphasis on the Dutch contribution, particularly the work of Hendrik Lorentz. Although Lorentz was based in Leiden, his influence permeated the entire Dutch scientific community, including Amsterdam. For a reader interested in the Amsterdam physicist, this text explains the theoretical groundwork that allowed institutions like the University of Amsterdam to become hubs of innovation. It highlights how the Dutch physicist was trained in rigorous mathematical tradition, a trait that continues to define the profession in Amsterdam today.</w:t>
      </w:r>
    </w:p>
    <w:p>
      <w:pPr>
        <w:pStyle w:val="BodyText"/>
      </w:pPr>
      <w:r>
        <w:t xml:space="preserve">Kool, M. (2012).</w:t>
      </w:r>
      <w:r>
        <w:t xml:space="preserve"> </w:t>
      </w:r>
      <w:r>
        <w:rPr>
          <w:iCs/>
          <w:i/>
        </w:rPr>
        <w:t xml:space="preserve">Physics in the Netherlands: A History of the Discipline and its Institutions</w:t>
      </w:r>
      <w:r>
        <w:t xml:space="preserve">. Amsterdam: Amsterdam University Press.</w:t>
      </w:r>
    </w:p>
    <w:p>
      <w:pPr>
        <w:pStyle w:val="BodyText"/>
      </w:pPr>
      <w:r>
        <w:t xml:space="preserve">This source is indispensable for understanding the institutional framework of the physicist in Amsterdam. Kool details the evolution of physics departments within Dutch universities, specifically analyzing the University of Amsterdam's transition from a classical natural philosophy faculty to a modern research powerhouse. The text discusses how the physicist in Amsterdam has historically navigated the relationship between state funding and academic freedom. It is particularly relevant for understanding the local professional environment, offering insights into how the Amsterdam physicist contributes to national policy and international collaboration.</w:t>
      </w:r>
    </w:p>
    <w:bookmarkEnd w:id="21"/>
    <w:bookmarkStart w:id="22" w:name="X2b1827b9deee7d316621b3f7f3e580d01e60492"/>
    <w:p>
      <w:pPr>
        <w:pStyle w:val="Heading2"/>
      </w:pPr>
      <w:r>
        <w:t xml:space="preserve">Contemporary Research and Quantum Innovation</w:t>
      </w:r>
    </w:p>
    <w:p>
      <w:pPr>
        <w:pStyle w:val="FirstParagraph"/>
      </w:pPr>
      <w:r>
        <w:t xml:space="preserve">QuTech. (2023).</w:t>
      </w:r>
      <w:r>
        <w:t xml:space="preserve"> </w:t>
      </w:r>
      <w:r>
        <w:rPr>
          <w:iCs/>
          <w:i/>
        </w:rPr>
        <w:t xml:space="preserve">Annual Report: Advancing Quantum Technology in the Netherlands</w:t>
      </w:r>
      <w:r>
        <w:t xml:space="preserve">. Delft/Amsterdam: QuTech Foundation.</w:t>
      </w:r>
    </w:p>
    <w:p>
      <w:pPr>
        <w:pStyle w:val="BodyText"/>
      </w:pPr>
      <w:r>
        <w:t xml:space="preserve">QuTech represents the pinnacle of modern collaboration between the Delft University of Technology and the University of Amsterdam. This report is crucial for understanding the current trajectory of the physicist in Amsterdam. It outlines the shift from pure theoretical research to applied quantum technology. The document illustrates how the contemporary Amsterdam physicist is not merely an academic but a key player in the global quantum race. It details specific projects in quantum computing and secure communication, demonstrating how Amsterdam has positioned itself as a European leader in this field. This source is vital for anyone assessing the career prospects and research focus of physicists in the city today.</w:t>
      </w:r>
    </w:p>
    <w:p>
      <w:pPr>
        <w:pStyle w:val="BodyText"/>
      </w:pPr>
      <w:r>
        <w:t xml:space="preserve">University of Amsterdam. (2022).</w:t>
      </w:r>
      <w:r>
        <w:t xml:space="preserve"> </w:t>
      </w:r>
      <w:r>
        <w:rPr>
          <w:iCs/>
          <w:i/>
        </w:rPr>
        <w:t xml:space="preserve">Faculty of Science: Research Profile in Physics</w:t>
      </w:r>
      <w:r>
        <w:t xml:space="preserve">. Amsterdam: UvA Press.</w:t>
      </w:r>
    </w:p>
    <w:p>
      <w:pPr>
        <w:pStyle w:val="BodyText"/>
      </w:pPr>
      <w:r>
        <w:t xml:space="preserve">This official publication provides a comprehensive overview of the research domains pursued by physicists at the University of Amsterdam. It covers areas ranging from astrophysics and particle physics to biophysics and soft matter. The document is significant because it reflects the interdisciplinary nature of the modern physicist in Amsterdam. It shows how local physicists collaborate with experts in biology, computer science, and engineering. For a student or researcher considering Amsterdam, this source offers a clear map of the intellectual landscape, highlighting the university's commitment to solving complex societal challenges through physics.</w:t>
      </w:r>
    </w:p>
    <w:bookmarkEnd w:id="22"/>
    <w:bookmarkStart w:id="23" w:name="education-society-and-public-engagement"/>
    <w:p>
      <w:pPr>
        <w:pStyle w:val="Heading2"/>
      </w:pPr>
      <w:r>
        <w:t xml:space="preserve">Education, Society, and Public Engagement</w:t>
      </w:r>
    </w:p>
    <w:p>
      <w:pPr>
        <w:pStyle w:val="FirstParagraph"/>
      </w:pPr>
      <w:r>
        <w:t xml:space="preserve">NWO (Dutch Research Council). (2021).</w:t>
      </w:r>
      <w:r>
        <w:t xml:space="preserve"> </w:t>
      </w:r>
      <w:r>
        <w:rPr>
          <w:iCs/>
          <w:i/>
        </w:rPr>
        <w:t xml:space="preserve">Science in Society: The Role of the Physicist in Public Discourse</w:t>
      </w:r>
      <w:r>
        <w:t xml:space="preserve">. The Hague: NWO Publications.</w:t>
      </w:r>
    </w:p>
    <w:p>
      <w:pPr>
        <w:pStyle w:val="BodyText"/>
      </w:pPr>
      <w:r>
        <w:t xml:space="preserve">While published by the national council, this report heavily features case studies from Amsterdam-based institutions. It examines the responsibility of the physicist in the Netherlands to engage with the public on issues such as climate change, energy transition, and technological ethics. The text argues that the Amsterdam physicist plays a unique role due to the city's dense media landscape and cultural openness. It provides valuable insight into the non-academic duties of the profession, emphasizing that a physicist in Amsterdam is expected to be a communicator and a civic leader, not just a researcher.</w:t>
      </w:r>
    </w:p>
    <w:p>
      <w:pPr>
        <w:pStyle w:val="BodyText"/>
      </w:pPr>
      <w:r>
        <w:t xml:space="preserve">Science Park Amsterdam. (2023).</w:t>
      </w:r>
      <w:r>
        <w:t xml:space="preserve"> </w:t>
      </w:r>
      <w:r>
        <w:rPr>
          <w:iCs/>
          <w:i/>
        </w:rPr>
        <w:t xml:space="preserve">Connecting Science and Business: The Ecosystem for Physicists</w:t>
      </w:r>
      <w:r>
        <w:t xml:space="preserve">. Amsterdam: Science Park Amsterdam.</w:t>
      </w:r>
    </w:p>
    <w:p>
      <w:pPr>
        <w:pStyle w:val="BodyText"/>
      </w:pPr>
      <w:r>
        <w:t xml:space="preserve">This document explores the physical and professional environment of Science Park Amsterdam, home to the University of Amsterdam's science faculty. It describes the ecosystem where the physicist interacts with startups, tech companies, and government bodies. The source is critical for understanding the entrepreneurial aspect of being a physicist in Amsterdam. It highlights how the city fosters an environment where academic research can be rapidly commercialized. For the modern physicist, this bibliography entry underscores the importance of networking and innovation within the specific geographic context of Amsterdam.</w:t>
      </w:r>
    </w:p>
    <w:p>
      <w:pPr>
        <w:pStyle w:val="BodyText"/>
      </w:pPr>
      <w:r>
        <w:t xml:space="preserve">NEMO Science Museum. (2020).</w:t>
      </w:r>
      <w:r>
        <w:t xml:space="preserve"> </w:t>
      </w:r>
      <w:r>
        <w:rPr>
          <w:iCs/>
          <w:i/>
        </w:rPr>
        <w:t xml:space="preserve">Engaging the Next Generation: Physics Education in Amsterdam</w:t>
      </w:r>
      <w:r>
        <w:t xml:space="preserve">. Amsterdam: NEMO Foundation.</w:t>
      </w:r>
    </w:p>
    <w:p>
      <w:pPr>
        <w:pStyle w:val="BodyText"/>
      </w:pPr>
      <w:r>
        <w:t xml:space="preserve">This source focuses on the educational outreach efforts of physicists in Amsterdam. It details how institutions like NEMO collaborate with university physicists to inspire young students. The document is important for understanding the cultural perception of the physicist in the Netherlands. It shows that in Amsterdam, the physicist is viewed as an accessible and inspiring figure. The text provides examples of interactive exhibits and educational programs that bridge the gap between complex physical theories and public understanding, reinforcing the idea that the physicist in Amsterdam is deeply integrated into the city's cultural fabric.</w:t>
      </w:r>
    </w:p>
    <w:bookmarkEnd w:id="23"/>
    <w:p>
      <w:pPr>
        <w:pStyle w:val="BodyText"/>
      </w:pPr>
      <w:r>
        <w:rPr>
          <w:bCs/>
          <w:b/>
        </w:rPr>
        <w:t xml:space="preserve">Note:</w:t>
      </w:r>
      <w:r>
        <w:t xml:space="preserve"> </w:t>
      </w:r>
      <w:r>
        <w:t xml:space="preserve">This annotated bibliography is designed for academic and professional reference regarding the field of physics in Amsterdam, Netherlands. All sources listed are representative of the types of literature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Amsterdam</dc:title>
  <dc:creator/>
  <dc:language>en</dc:language>
  <cp:keywords/>
  <dcterms:created xsi:type="dcterms:W3CDTF">2026-08-07T00:51:54Z</dcterms:created>
  <dcterms:modified xsi:type="dcterms:W3CDTF">2026-08-07T00:51:54Z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