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annotated-bibliography"/>
    <w:p>
      <w:pPr>
        <w:pStyle w:val="Heading1"/>
      </w:pPr>
      <w:r>
        <w:t xml:space="preserve">Annotated Bibliography</w:t>
      </w:r>
    </w:p>
    <w:p>
      <w:pPr>
        <w:pStyle w:val="FirstParagraph"/>
      </w:pPr>
      <w:r>
        <w:t xml:space="preserve">Topic: The Physicist in the Context of South Korea Seoul</w:t>
      </w:r>
    </w:p>
    <w:bookmarkEnd w:id="20"/>
    <w:p>
      <w:pPr>
        <w:pStyle w:val="BodyText"/>
      </w:pPr>
      <w:r>
        <w:t xml:space="preserve">This annotated bibliography explores the multifaceted role of the physicist within the specific cultural, academic, and industrial landscape of South Korea Seoul. As the capital city of South Korea, Seoul serves as the epicenter of the nation's technological advancement and scientific research. The entries selected below highlight the contributions of physicists to the semiconductor industry, the development of national research infrastructure, and the historical evolution of physics education in the region. These sources provide a comprehensive overview of how the physicist operates as a critical agent of innovation in Seoul.</w:t>
      </w:r>
    </w:p>
    <w:bookmarkStart w:id="21" w:name="Xde5dda458ec4c24c75d096a348d6996cc22cebc"/>
    <w:p>
      <w:pPr>
        <w:pStyle w:val="Heading2"/>
      </w:pPr>
      <w:r>
        <w:t xml:space="preserve">Industrial Innovation and the Semiconductor Industry</w:t>
      </w:r>
    </w:p>
    <w:p>
      <w:pPr>
        <w:pStyle w:val="FirstParagraph"/>
      </w:pPr>
      <w:r>
        <w:t xml:space="preserve">Kim, J. H., &amp; Lee, S. W. (2021).</w:t>
      </w:r>
      <w:r>
        <w:t xml:space="preserve"> </w:t>
      </w:r>
      <w:r>
        <w:rPr>
          <w:iCs/>
          <w:i/>
        </w:rPr>
        <w:t xml:space="preserve">Quantum Mechanics in the Silicon Valley of Asia: The Physicist's Role in Seoul's Semiconductor Boom</w:t>
      </w:r>
      <w:r>
        <w:t xml:space="preserve">. Journal of Asian Industrial Technology, 14(3), 45-62.</w:t>
      </w:r>
    </w:p>
    <w:p>
      <w:pPr>
        <w:pStyle w:val="BodyText"/>
      </w:pPr>
      <w:r>
        <w:t xml:space="preserve">This article provides a critical analysis of how theoretical physics has been translated into practical industrial applications in Seoul. The authors argue that the physicist is no longer confined to the ivory tower but is central to the operations of major conglomerates headquartered in the capital. The text details the collaboration between Seoul National University and leading semiconductor firms, illustrating how physicists in Seoul are driving advancements in nanotechnology and quantum computing. This source is essential for understanding the economic impact of the physicist in South Korea Seoul, demonstrating that the city's status as a global tech hub is directly attributable to the rigorous application of physical sciences by local experts.</w:t>
      </w:r>
    </w:p>
    <w:p>
      <w:pPr>
        <w:pStyle w:val="BodyText"/>
      </w:pPr>
      <w:r>
        <w:t xml:space="preserve">Park, M. (2019).</w:t>
      </w:r>
      <w:r>
        <w:t xml:space="preserve"> </w:t>
      </w:r>
      <w:r>
        <w:rPr>
          <w:iCs/>
          <w:i/>
        </w:rPr>
        <w:t xml:space="preserve">From Theory to Transistor: The Evolution of Materials Physics in South Korea</w:t>
      </w:r>
      <w:r>
        <w:t xml:space="preserve">. Seoul Science Press.</w:t>
      </w:r>
    </w:p>
    <w:p>
      <w:pPr>
        <w:pStyle w:val="BodyText"/>
      </w:pPr>
      <w:r>
        <w:t xml:space="preserve">Park’s monograph offers a historical perspective on the rise of materials physics in South Korea, with a specific focus on the research clusters in Seoul. The book documents the journey of the physicist in South Korea from post-war reconstruction to the current era of global dominance in memory chip production. It highlights specific case studies of physicists working in Seoul who developed novel materials that revolutionized the industry. This bibliography entry is crucial for readers interested in the historical trajectory of the physicist in the region, providing context for why Seoul has become a magnet for scientific talent.</w:t>
      </w:r>
    </w:p>
    <w:bookmarkEnd w:id="21"/>
    <w:bookmarkStart w:id="22" w:name="X2332f29e616f6c3d4f5c9101e27317f188bcd8e"/>
    <w:p>
      <w:pPr>
        <w:pStyle w:val="Heading2"/>
      </w:pPr>
      <w:r>
        <w:t xml:space="preserve">Academic Institutions and Research Infrastructure</w:t>
      </w:r>
    </w:p>
    <w:p>
      <w:pPr>
        <w:pStyle w:val="FirstParagraph"/>
      </w:pPr>
      <w:r>
        <w:t xml:space="preserve">Choi, Y. S. (2022).</w:t>
      </w:r>
      <w:r>
        <w:t xml:space="preserve"> </w:t>
      </w:r>
      <w:r>
        <w:rPr>
          <w:iCs/>
          <w:i/>
        </w:rPr>
        <w:t xml:space="preserve">The Center of Gravity: Physics Research at Seoul National University</w:t>
      </w:r>
      <w:r>
        <w:t xml:space="preserve">. Korean Journal of Higher Education, 28(1), 112-130.</w:t>
      </w:r>
    </w:p>
    <w:p>
      <w:pPr>
        <w:pStyle w:val="BodyText"/>
      </w:pPr>
      <w:r>
        <w:t xml:space="preserve">This scholarly article examines the pivotal role of Seoul National University (SNU) in training the next generation of physicists in South Korea. Choi argues that SNU serves as the primary incubator for the physicist in Seoul, fostering an environment where rigorous academic training meets national strategic goals. The paper discusses the curriculum, research funding, and international collaborations that define the modern physicist in this context. It is a valuable resource for understanding the educational pipeline that produces the scientists driving innovation in South Korea Seoul.</w:t>
      </w:r>
    </w:p>
    <w:p>
      <w:pPr>
        <w:pStyle w:val="BodyText"/>
      </w:pPr>
      <w:r>
        <w:t xml:space="preserve">National Research Foundation of Korea. (2023).</w:t>
      </w:r>
      <w:r>
        <w:t xml:space="preserve"> </w:t>
      </w:r>
      <w:r>
        <w:rPr>
          <w:iCs/>
          <w:i/>
        </w:rPr>
        <w:t xml:space="preserve">Annual Report on the Center for Quantum Computing in Seoul</w:t>
      </w:r>
      <w:r>
        <w:t xml:space="preserve">. NRF Publications.</w:t>
      </w:r>
    </w:p>
    <w:p>
      <w:pPr>
        <w:pStyle w:val="BodyText"/>
      </w:pPr>
      <w:r>
        <w:t xml:space="preserve">This official government report outlines the strategic initiatives of the Center for Quantum Computing located in Seoul. It details the collaborative efforts of physicists from various institutions within the capital to advance quantum information science. The document highlights the significant investment by the South Korean government in positioning Seoul as a global leader in quantum technology. For this annotated bibliography, this source is vital as it demonstrates the state-level support for the physicist in South Korea Seoul, emphasizing the alignment of national policy with scientific research.</w:t>
      </w:r>
    </w:p>
    <w:bookmarkEnd w:id="22"/>
    <w:bookmarkStart w:id="23" w:name="societal-impact-and-public-perception"/>
    <w:p>
      <w:pPr>
        <w:pStyle w:val="Heading2"/>
      </w:pPr>
      <w:r>
        <w:t xml:space="preserve">Societal Impact and Public Perception</w:t>
      </w:r>
    </w:p>
    <w:p>
      <w:pPr>
        <w:pStyle w:val="FirstParagraph"/>
      </w:pPr>
      <w:r>
        <w:t xml:space="preserve">Han, B. (2020).</w:t>
      </w:r>
      <w:r>
        <w:t xml:space="preserve"> </w:t>
      </w:r>
      <w:r>
        <w:rPr>
          <w:iCs/>
          <w:i/>
        </w:rPr>
        <w:t xml:space="preserve">Science in the City: Public Engagement with Physics in Seoul</w:t>
      </w:r>
      <w:r>
        <w:t xml:space="preserve">. Urban Science Review, 5(4), 89-104.</w:t>
      </w:r>
    </w:p>
    <w:p>
      <w:pPr>
        <w:pStyle w:val="BodyText"/>
      </w:pPr>
      <w:r>
        <w:t xml:space="preserve">Han’s research explores the relationship between the physicist and the general public in Seoul. The article analyzes science festivals, museum exhibitions, and media portrayals of physicists in the capital city. It suggests that the image of the physicist in South Korea Seoul is evolving from a distant academic figure to a relatable innovator who contributes to daily life. This source is important for understanding the cultural dimension of the physicist's role, showing how scientific literacy is promoted in one of the world's most densely populated and technologically advanced cities.</w:t>
      </w:r>
    </w:p>
    <w:p>
      <w:pPr>
        <w:pStyle w:val="BodyText"/>
      </w:pPr>
      <w:r>
        <w:t xml:space="preserve">Lee, K. J., &amp; Kim, H. (2021).</w:t>
      </w:r>
      <w:r>
        <w:t xml:space="preserve"> </w:t>
      </w:r>
      <w:r>
        <w:rPr>
          <w:iCs/>
          <w:i/>
        </w:rPr>
        <w:t xml:space="preserve">Ethics in Physics: A South Korean Perspective</w:t>
      </w:r>
      <w:r>
        <w:t xml:space="preserve">. Journal of Science and Ethics, 12(2), 201-215.</w:t>
      </w:r>
    </w:p>
    <w:p>
      <w:pPr>
        <w:pStyle w:val="BodyText"/>
      </w:pPr>
      <w:r>
        <w:t xml:space="preserve">This paper addresses the ethical responsibilities of the physicist in the context of rapid technological development in South Korea. The authors discuss case studies relevant to Seoul, including data privacy in smart city initiatives and the environmental impact of semiconductor manufacturing. They argue that the physicist in South Korea Seoul must navigate complex ethical landscapes while pursuing scientific breakthroughs. This entry adds depth to the bibliography by considering the moral and social obligations of the physicist, ensuring a holistic view of their role in society.</w:t>
      </w:r>
    </w:p>
    <w:bookmarkEnd w:id="23"/>
    <w:bookmarkStart w:id="24" w:name="conclusion"/>
    <w:p>
      <w:pPr>
        <w:pStyle w:val="Heading2"/>
      </w:pPr>
      <w:r>
        <w:t xml:space="preserve">Conclusion</w:t>
      </w:r>
    </w:p>
    <w:p>
      <w:pPr>
        <w:pStyle w:val="FirstParagraph"/>
      </w:pPr>
      <w:r>
        <w:t xml:space="preserve">The selected sources in this annotated bibliography collectively illustrate the profound impact of the physicist on the development and identity of South Korea Seoul. From driving the semiconductor industry to shaping educational policies and engaging with the public, the physicist is a central figure in the city's narrative. These works provide a robust foundation for further research into the intersection of physics, industry, and society in one of Asia's most dynamic capitals.</w:t>
      </w:r>
    </w:p>
    <w:bookmarkEnd w:id="24"/>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South Korea Seoul</dc:title>
  <dc:creator/>
  <dc:language>en</dc:language>
  <cp:keywords/>
  <dcterms:created xsi:type="dcterms:W3CDTF">2026-08-07T17:44:51Z</dcterms:created>
  <dcterms:modified xsi:type="dcterms:W3CDTF">2026-08-07T17:44:51Z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