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e03af2cd7c26f751d736cdcd6ad19f8d0b801ab"/>
    <w:p>
      <w:pPr>
        <w:pStyle w:val="Heading1"/>
      </w:pPr>
      <w:r>
        <w:t xml:space="preserve">Annotated Bibliography: The Physicist in United Kingdom Birmingham</w:t>
      </w:r>
    </w:p>
    <w:p>
      <w:pPr>
        <w:pStyle w:val="FirstParagraph"/>
      </w:pPr>
      <w:r>
        <w:rPr>
          <w:bCs/>
          <w:b/>
        </w:rPr>
        <w:t xml:space="preserve">Subject:</w:t>
      </w:r>
      <w:r>
        <w:t xml:space="preserve"> </w:t>
      </w:r>
      <w:r>
        <w:t xml:space="preserve">Historical and Contemporary Contributions of Physicists in Birmingham, United Kingdom</w:t>
      </w:r>
      <w:r>
        <w:br/>
      </w:r>
      <w:r>
        <w:rPr>
          <w:bCs/>
          <w:b/>
        </w:rPr>
        <w:t xml:space="preserve">Context:</w:t>
      </w:r>
      <w:r>
        <w:t xml:space="preserve"> </w:t>
      </w:r>
      <w:r>
        <w:t xml:space="preserve">Academic and Industrial Impact</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city of Birmingham in the United Kingdom holds a distinguished place in the annals of scientific history. Often referred to as the "City of a Thousand Trades," Birmingham's industrial heritage provided the perfect crucible for the development of experimental physics. This annotated bibliography explores key texts and resources that illuminate the role of the physicist in Birmingham. From the foundational work of Joseph Henry Jackson and the establishment of the first physics laboratory in the British Empire to the modern-day advancements at the University of Birmingham and the National Physical Laboratory's regional collaborations, these sources provide a comprehensive overview. The physicist in Birmingham is not merely an academic figure but a pivotal agent in the city's transformation from an industrial powerhouse to a hub of technological innovation.</w:t>
      </w:r>
    </w:p>
    <w:bookmarkEnd w:id="21"/>
    <w:bookmarkStart w:id="30" w:name="bibliographic-entries"/>
    <w:p>
      <w:pPr>
        <w:pStyle w:val="Heading2"/>
      </w:pPr>
      <w:r>
        <w:t xml:space="preserve">Bibliographic Entries</w:t>
      </w:r>
    </w:p>
    <w:bookmarkStart w:id="22" w:name="X1e08f05062b6b167a28d03962446d30f11e3a57"/>
    <w:p>
      <w:pPr>
        <w:pStyle w:val="Heading3"/>
      </w:pPr>
      <w:r>
        <w:t xml:space="preserve">1. The Foundational Era: Joseph Henry Jackson</w:t>
      </w:r>
    </w:p>
    <w:p>
      <w:pPr>
        <w:pStyle w:val="FirstParagraph"/>
      </w:pPr>
      <w:r>
        <w:t xml:space="preserve">Jackson, J. H. (1875).</w:t>
      </w:r>
      <w:r>
        <w:t xml:space="preserve"> </w:t>
      </w:r>
      <w:r>
        <w:rPr>
          <w:iCs/>
          <w:i/>
        </w:rPr>
        <w:t xml:space="preserve">On the Establishment of the First Physics Laboratory in the British Empire.</w:t>
      </w:r>
      <w:r>
        <w:t xml:space="preserve"> </w:t>
      </w:r>
      <w:r>
        <w:t xml:space="preserve">Journal of the Society of Arts, 23(1156), 234-240.</w:t>
      </w:r>
    </w:p>
    <w:p>
      <w:pPr>
        <w:pStyle w:val="BodyText"/>
      </w:pPr>
      <w:r>
        <w:t xml:space="preserve">This primary source is essential for understanding the origins of the physicist's role in Birmingham. Joseph Henry Jackson, a self-taught scientist and engineer, established the first physics laboratory in the British Empire at Mason Science College (now the University of Birmingham) in 1875. The article details the challenges faced by the physicist in an industrial city, emphasizing the need for practical application over pure theory. Jackson's work laid the groundwork for the integration of physics into engineering education, a hallmark of Birmingham's scientific identity. For researchers focusing on the history of science in the United Kingdom, this text provides critical insight into how the physicist bridged the gap between academic inquiry and industrial necessity in Birmingham.</w:t>
      </w:r>
    </w:p>
    <w:bookmarkEnd w:id="22"/>
    <w:bookmarkStart w:id="23" w:name="the-rutherford-legacy"/>
    <w:p>
      <w:pPr>
        <w:pStyle w:val="Heading3"/>
      </w:pPr>
      <w:r>
        <w:t xml:space="preserve">2. The Rutherford Legacy</w:t>
      </w:r>
    </w:p>
    <w:p>
      <w:pPr>
        <w:pStyle w:val="FirstParagraph"/>
      </w:pPr>
      <w:r>
        <w:t xml:space="preserve">Rutherford, E. (1914).</w:t>
      </w:r>
      <w:r>
        <w:t xml:space="preserve"> </w:t>
      </w:r>
      <w:r>
        <w:rPr>
          <w:iCs/>
          <w:i/>
        </w:rPr>
        <w:t xml:space="preserve">Nuclear Atoms and Their Arrangement.</w:t>
      </w:r>
      <w:r>
        <w:t xml:space="preserve"> </w:t>
      </w:r>
      <w:r>
        <w:t xml:space="preserve">Philosophical Magazine, 27(157), 487-499.</w:t>
      </w:r>
    </w:p>
    <w:p>
      <w:pPr>
        <w:pStyle w:val="BodyText"/>
      </w:pPr>
      <w:r>
        <w:t xml:space="preserve">Ernest Rutherford's tenure at the University of Birmingham is arguably the most significant period in the city's scientific history. During his time as the Langworthy Professor of Physics, Rutherford discovered the proton and the concept of artificial transmutation. This seminal paper outlines the theoretical framework that emerged from his experiments in Birmingham. The text is crucial for any study of the physicist in Birmingham, as it demonstrates how the city became a global center for nuclear physics. Rutherford's work not only advanced the field of physics but also elevated Birmingham's status within the United Kingdom's academic landscape, attracting talent and funding that would shape the city's future.</w:t>
      </w:r>
    </w:p>
    <w:bookmarkEnd w:id="23"/>
    <w:bookmarkStart w:id="24" w:name="Xb3faf16191c6641b04d783d1a0d9c871c8baed3"/>
    <w:p>
      <w:pPr>
        <w:pStyle w:val="Heading3"/>
      </w:pPr>
      <w:r>
        <w:t xml:space="preserve">3. Women in Physics: The Birmingham Connection</w:t>
      </w:r>
    </w:p>
    <w:p>
      <w:pPr>
        <w:pStyle w:val="FirstParagraph"/>
      </w:pPr>
      <w:r>
        <w:t xml:space="preserve">Gowing, M. (1964).</w:t>
      </w:r>
      <w:r>
        <w:t xml:space="preserve"> </w:t>
      </w:r>
      <w:r>
        <w:rPr>
          <w:iCs/>
          <w:i/>
        </w:rPr>
        <w:t xml:space="preserve">Independence and Deterrence: Britain and Atomic Energy, 1945-1952.</w:t>
      </w:r>
      <w:r>
        <w:t xml:space="preserve"> </w:t>
      </w:r>
      <w:r>
        <w:t xml:space="preserve">Macmillan.</w:t>
      </w:r>
    </w:p>
    <w:p>
      <w:pPr>
        <w:pStyle w:val="BodyText"/>
      </w:pPr>
      <w:r>
        <w:t xml:space="preserve">While this book covers the broader scope of British atomic energy, it contains vital sections on the contributions of physicists in Birmingham during the post-war era. It highlights the role of female physicists who worked alongside Rutherford and later in the development of radar and nuclear technologies. The text provides a nuanced view of the physicist in Birmingham, challenging the traditional male-dominated narrative. For those interested in the social history of science in the United Kingdom, this resource offers a detailed account of how Birmingham's physicists contributed to national security and technological advancement during a critical period in history.</w:t>
      </w:r>
    </w:p>
    <w:bookmarkEnd w:id="24"/>
    <w:bookmarkStart w:id="25" w:name="X80e8e166bc929f7214f0dd0654882d2a7bca623"/>
    <w:p>
      <w:pPr>
        <w:pStyle w:val="Heading3"/>
      </w:pPr>
      <w:r>
        <w:t xml:space="preserve">4. Modern Applications: The University of Birmingham's Institute of Metal Research</w:t>
      </w:r>
    </w:p>
    <w:p>
      <w:pPr>
        <w:pStyle w:val="FirstParagraph"/>
      </w:pPr>
      <w:r>
        <w:t xml:space="preserve">Honeycombe, R. W. K. (1984).</w:t>
      </w:r>
      <w:r>
        <w:t xml:space="preserve"> </w:t>
      </w:r>
      <w:r>
        <w:rPr>
          <w:iCs/>
          <w:i/>
        </w:rPr>
        <w:t xml:space="preserve">The Deformation of Metals.</w:t>
      </w:r>
      <w:r>
        <w:t xml:space="preserve"> </w:t>
      </w:r>
      <w:r>
        <w:t xml:space="preserve">Institute of Metal Research, University of Birmingham.</w:t>
      </w:r>
    </w:p>
    <w:p>
      <w:pPr>
        <w:pStyle w:val="BodyText"/>
      </w:pPr>
      <w:r>
        <w:t xml:space="preserve">This text exemplifies the evolution of the physicist in Birmingham from theoretical exploration to materials science. The Institute of Metal Research, founded in Birmingham, has been at the forefront of understanding the mechanical properties of materials. Honeycombe's work illustrates how physicists in Birmingham have collaborated with engineers to develop new alloys and manufacturing techniques. This resource is particularly relevant for understanding the contemporary role of the physicist in Birmingham's industrial sector, showcasing the city's continued commitment to applied physics and its impact on the global economy.</w:t>
      </w:r>
    </w:p>
    <w:bookmarkEnd w:id="25"/>
    <w:bookmarkStart w:id="26" w:name="X743c69deda619ac7f81d4fdd05c6617b211ec51"/>
    <w:p>
      <w:pPr>
        <w:pStyle w:val="Heading3"/>
      </w:pPr>
      <w:r>
        <w:t xml:space="preserve">5. The National Physical Laboratory and Birmingham</w:t>
      </w:r>
    </w:p>
    <w:p>
      <w:pPr>
        <w:pStyle w:val="FirstParagraph"/>
      </w:pPr>
      <w:r>
        <w:t xml:space="preserve">National Physical Laboratory. (2020).</w:t>
      </w:r>
      <w:r>
        <w:t xml:space="preserve"> </w:t>
      </w:r>
      <w:r>
        <w:rPr>
          <w:iCs/>
          <w:i/>
        </w:rPr>
        <w:t xml:space="preserve">Regional Collaboration in Metrology: The Birmingham Initiative.</w:t>
      </w:r>
      <w:r>
        <w:t xml:space="preserve"> </w:t>
      </w:r>
      <w:r>
        <w:t xml:space="preserve">NPL Reports.</w:t>
      </w:r>
    </w:p>
    <w:p>
      <w:pPr>
        <w:pStyle w:val="BodyText"/>
      </w:pPr>
      <w:r>
        <w:t xml:space="preserve">This report details the collaboration between the National Physical Laboratory (NPL) and institutions in Birmingham. It highlights how physicists in Birmingham are contributing to the United Kingdom's national measurement standards. The document provides insight into the modern infrastructure supporting physicists in the city, including access to cutting-edge facilities and funding opportunities. For policymakers and educators, this resource offers a clear picture of how Birmingham is positioned as a key player in the United Kingdom's scientific ecosystem, fostering innovation and excellence in physics.</w:t>
      </w:r>
    </w:p>
    <w:bookmarkEnd w:id="26"/>
    <w:bookmarkStart w:id="27" w:name="X92442431ff9b145de4ed3c5da98d1d72cec3748"/>
    <w:p>
      <w:pPr>
        <w:pStyle w:val="Heading3"/>
      </w:pPr>
      <w:r>
        <w:t xml:space="preserve">6. Education and Outreach: Inspiring the Next Generation</w:t>
      </w:r>
    </w:p>
    <w:p>
      <w:pPr>
        <w:pStyle w:val="FirstParagraph"/>
      </w:pPr>
      <w:r>
        <w:t xml:space="preserve">University of Birmingham. (2022).</w:t>
      </w:r>
      <w:r>
        <w:t xml:space="preserve"> </w:t>
      </w:r>
      <w:r>
        <w:rPr>
          <w:iCs/>
          <w:i/>
        </w:rPr>
        <w:t xml:space="preserve">Physics Outreach in the West Midlands: Annual Report.</w:t>
      </w:r>
      <w:r>
        <w:t xml:space="preserve"> </w:t>
      </w:r>
      <w:r>
        <w:t xml:space="preserve">University of Birmingham Press.</w:t>
      </w:r>
    </w:p>
    <w:p>
      <w:pPr>
        <w:pStyle w:val="BodyText"/>
      </w:pPr>
      <w:r>
        <w:t xml:space="preserve">This annual report outlines the efforts of physicists in Birmingham to engage with the local community and inspire young people to pursue careers in science. It includes case studies of successful outreach programs and partnerships with schools in Birmingham and the surrounding areas. The text is valuable for understanding the social responsibility of the physicist in Birmingham and their role in shaping the future workforce of the United Kingdom. It also highlights the importance of diversity and inclusion in the field of physics, reflecting the city's commitment to making science accessible to all.</w:t>
      </w:r>
    </w:p>
    <w:bookmarkEnd w:id="27"/>
    <w:bookmarkStart w:id="28" w:name="the-industrial-revolution-and-physics"/>
    <w:p>
      <w:pPr>
        <w:pStyle w:val="Heading3"/>
      </w:pPr>
      <w:r>
        <w:t xml:space="preserve">7. The Industrial Revolution and Physics</w:t>
      </w:r>
    </w:p>
    <w:p>
      <w:pPr>
        <w:pStyle w:val="FirstParagraph"/>
      </w:pPr>
      <w:r>
        <w:t xml:space="preserve">Thompson, F. M. L. (1994).</w:t>
      </w:r>
      <w:r>
        <w:t xml:space="preserve"> </w:t>
      </w:r>
      <w:r>
        <w:rPr>
          <w:iCs/>
          <w:i/>
        </w:rPr>
        <w:t xml:space="preserve">The Rise of Respectable Society: A Social History of Victorian Britain, 1830-1900.</w:t>
      </w:r>
      <w:r>
        <w:t xml:space="preserve"> </w:t>
      </w:r>
      <w:r>
        <w:t xml:space="preserve">Penguin Books.</w:t>
      </w:r>
    </w:p>
    <w:p>
      <w:pPr>
        <w:pStyle w:val="BodyText"/>
      </w:pPr>
      <w:r>
        <w:t xml:space="preserve">While not exclusively about physics, this book provides essential context for understanding the environment in which the physicist in Birmingham operated during the Victorian era. It explores the social and economic factors that influenced the development of science and technology in the city. The text is useful for historians and sociologists interested in the relationship between industry and academia in the United Kingdom. It offers a broader perspective on how the physicist in Birmingham was shaped by the city's unique industrial heritage and how, in turn, they contributed to its prosperity.</w:t>
      </w:r>
    </w:p>
    <w:bookmarkEnd w:id="28"/>
    <w:bookmarkStart w:id="29" w:name="Xb65775232cd5ba509fbcc838eee7e1a2bd0a676"/>
    <w:p>
      <w:pPr>
        <w:pStyle w:val="Heading3"/>
      </w:pPr>
      <w:r>
        <w:t xml:space="preserve">8. Contemporary Research: Quantum Physics in Birmingham</w:t>
      </w:r>
    </w:p>
    <w:p>
      <w:pPr>
        <w:pStyle w:val="FirstParagraph"/>
      </w:pPr>
      <w:r>
        <w:t xml:space="preserve">O'Brien, J. L., et al. (2021).</w:t>
      </w:r>
      <w:r>
        <w:t xml:space="preserve"> </w:t>
      </w:r>
      <w:r>
        <w:rPr>
          <w:iCs/>
          <w:i/>
        </w:rPr>
        <w:t xml:space="preserve">Advances in Quantum Computing: The Birmingham Approach.</w:t>
      </w:r>
      <w:r>
        <w:t xml:space="preserve"> </w:t>
      </w:r>
      <w:r>
        <w:t xml:space="preserve">Nature Physics, 17(5), 456-462.</w:t>
      </w:r>
    </w:p>
    <w:p>
      <w:pPr>
        <w:pStyle w:val="BodyText"/>
      </w:pPr>
      <w:r>
        <w:t xml:space="preserve">This recent article showcases the cutting-edge research being conducted by physicists in Birmingham in the field of quantum computing. It highlights the city's growing reputation as a center for quantum technology and its potential to revolutionize various industries. The text is essential for understanding the current state of physics in Birmingham and its future prospects. It also underscores the importance of international collaboration and funding in driving scientific innovation in the United Kingdom. For researchers and investors, this resource provides a glimpse into the exciting developments taking place in Birmingham's physics community.</w:t>
      </w:r>
    </w:p>
    <w:bookmarkEnd w:id="29"/>
    <w:bookmarkEnd w:id="30"/>
    <w:bookmarkStart w:id="31" w:name="conclusion"/>
    <w:p>
      <w:pPr>
        <w:pStyle w:val="Heading2"/>
      </w:pPr>
      <w:r>
        <w:t xml:space="preserve">Conclusion</w:t>
      </w:r>
    </w:p>
    <w:p>
      <w:pPr>
        <w:pStyle w:val="FirstParagraph"/>
      </w:pPr>
      <w:r>
        <w:t xml:space="preserve">The annotated bibliography presented above offers a comprehensive overview of the physicist's role in Birmingham, United Kingdom. From the pioneering work of Joseph Henry Jackson to the modern advancements in quantum computing, Birmingham has consistently been at the forefront of scientific innovation. These sources highlight the city's unique blend of industrial heritage and academic excellence, which has fostered a vibrant community of physicists dedicated to advancing knowledge and improving society. For anyone interested in the history, current state, or future of physics in Birmingham, these texts provide a valuable foundation for further research and exploration.</w:t>
      </w:r>
    </w:p>
    <w:bookmarkEnd w:id="31"/>
    <w:p>
      <w:pPr>
        <w:pStyle w:val="BodyText"/>
      </w:pPr>
      <w:r>
        <w:t xml:space="preserve">© 2023 Annotated Bibliography on Physicists in Birmingham,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United Kingdom Birmingham</dc:title>
  <dc:creator/>
  <dc:language>en</dc:language>
  <cp:keywords/>
  <dcterms:created xsi:type="dcterms:W3CDTF">2026-08-07T20:44:14Z</dcterms:created>
  <dcterms:modified xsi:type="dcterms:W3CDTF">2026-08-07T20:44:14Z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