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4" w:name="Xa5b273a94e431146258ef83b6bf52aeb57cb304"/>
    <w:p>
      <w:pPr>
        <w:pStyle w:val="Heading1"/>
      </w:pPr>
      <w:r>
        <w:t xml:space="preserve">Annotated Bibliography: The Physicist in United Kingdom London</w:t>
      </w:r>
    </w:p>
    <w:p>
      <w:pPr>
        <w:pStyle w:val="FirstParagraph"/>
      </w:pPr>
      <w:r>
        <w:t xml:space="preserve">This annotated bibliography explores the multifaceted role of the physicist within the specific cultural, historical, and academic context of United Kingdom London. As the capital of the United Kingdom, London serves as a global nexus for scientific inquiry, housing prestigious institutions such as Imperial College London, King's College London, and the Science Museum. The following entries examine the historical legacy of British physics, the contemporary research environment in London, and the societal impact of the physicist in this metropolis.</w:t>
      </w:r>
    </w:p>
    <w:bookmarkStart w:id="20" w:name="historical-context-and-legacy"/>
    <w:p>
      <w:pPr>
        <w:pStyle w:val="Heading2"/>
      </w:pPr>
      <w:r>
        <w:t xml:space="preserve">Historical Context and Legacy</w:t>
      </w:r>
    </w:p>
    <w:p>
      <w:pPr>
        <w:pStyle w:val="FirstParagraph"/>
      </w:pPr>
      <w:r>
        <w:t xml:space="preserve">Gleick, James.</w:t>
      </w:r>
      <w:r>
        <w:t xml:space="preserve"> </w:t>
      </w:r>
      <w:r>
        <w:rPr>
          <w:iCs/>
          <w:i/>
        </w:rPr>
        <w:t xml:space="preserve">Isaac Newton</w:t>
      </w:r>
      <w:r>
        <w:t xml:space="preserve">. Pan Macmillan, 2004.</w:t>
      </w:r>
    </w:p>
    <w:p>
      <w:pPr>
        <w:pStyle w:val="BodyText"/>
      </w:pPr>
      <w:r>
        <w:t xml:space="preserve">While Newton is often associated with Cambridge, his influence permeates the scientific identity of the entire United Kingdom, including London. This biography provides essential context for understanding the lineage of the British physicist. Gleick details how Newton's work laid the groundwork for the Royal Society, which is headquartered in London. For a modern reader in London, this text bridges the gap between the historical figure of the natural philosopher and the contemporary physicist, illustrating how the city has long served as the administrative and social hub for the nation's scientific elite.</w:t>
      </w:r>
    </w:p>
    <w:p>
      <w:pPr>
        <w:pStyle w:val="BodyText"/>
      </w:pPr>
      <w:r>
        <w:t xml:space="preserve">Hoddeson, Lillian, et al.</w:t>
      </w:r>
      <w:r>
        <w:t xml:space="preserve"> </w:t>
      </w:r>
      <w:r>
        <w:rPr>
          <w:iCs/>
          <w:i/>
        </w:rPr>
        <w:t xml:space="preserve">Critical Mass: How One Nuclear Research Center Shaped the United States</w:t>
      </w:r>
      <w:r>
        <w:t xml:space="preserve">. Oxford University Press, 2017.</w:t>
      </w:r>
    </w:p>
    <w:p>
      <w:pPr>
        <w:pStyle w:val="BodyText"/>
      </w:pPr>
      <w:r>
        <w:t xml:space="preserve">Although focused on the United States, this work is crucial for understanding the "brain drain" and subsequent return of physicists to the United Kingdom London area during the mid-20th century. It highlights the global nature of the physicist's career. Many of the scientists discussed had training or connections to London institutions before moving abroad. This text helps contextualize the competitive environment in which London physicists operate today, striving to maintain the city's status as a premier destination for high-energy physics and nuclear research.</w:t>
      </w:r>
    </w:p>
    <w:bookmarkEnd w:id="20"/>
    <w:bookmarkStart w:id="21" w:name="contemporary-research-and-institutions"/>
    <w:p>
      <w:pPr>
        <w:pStyle w:val="Heading2"/>
      </w:pPr>
      <w:r>
        <w:t xml:space="preserve">Contemporary Research and Institutions</w:t>
      </w:r>
    </w:p>
    <w:p>
      <w:pPr>
        <w:pStyle w:val="FirstParagraph"/>
      </w:pPr>
      <w:r>
        <w:t xml:space="preserve">Imperial College London.</w:t>
      </w:r>
      <w:r>
        <w:t xml:space="preserve"> </w:t>
      </w:r>
      <w:r>
        <w:rPr>
          <w:iCs/>
          <w:i/>
        </w:rPr>
        <w:t xml:space="preserve">Annual Research Review: Physics Department</w:t>
      </w:r>
      <w:r>
        <w:t xml:space="preserve">. Imperial College Press, 2023.</w:t>
      </w:r>
    </w:p>
    <w:p>
      <w:pPr>
        <w:pStyle w:val="BodyText"/>
      </w:pPr>
      <w:r>
        <w:t xml:space="preserve">This official publication offers a direct look into the current state of the physicist in London. It details ongoing projects in condensed matter physics, astrophysics, and quantum computing. The document emphasizes the collaborative nature of modern physics, showing how London-based physicists work with international partners. It is a primary source for understanding the funding landscape, technological infrastructure, and academic priorities that define the life of a researcher in the capital of the United Kingdom.</w:t>
      </w:r>
    </w:p>
    <w:p>
      <w:pPr>
        <w:pStyle w:val="BodyText"/>
      </w:pPr>
      <w:r>
        <w:t xml:space="preserve">Nature.</w:t>
      </w:r>
      <w:r>
        <w:t xml:space="preserve"> </w:t>
      </w:r>
      <w:r>
        <w:rPr>
          <w:iCs/>
          <w:i/>
        </w:rPr>
        <w:t xml:space="preserve">"London’s Quantum Hub: A New Era for Physics"</w:t>
      </w:r>
      <w:r>
        <w:t xml:space="preserve">. Nature Physics, vol. 19, no. 4, 2023, pp. 210-215.</w:t>
      </w:r>
    </w:p>
    <w:p>
      <w:pPr>
        <w:pStyle w:val="BodyText"/>
      </w:pPr>
      <w:r>
        <w:t xml:space="preserve">This article analyzes the emergence of London as a global leader in quantum technology. It profiles several physicists working in the city who are transitioning from theoretical research to commercial application. The piece is particularly relevant for understanding the economic role of the physicist in United Kingdom London. It discusses government initiatives and private sector investments that are reshaping the career paths available to physicists in the region, moving beyond traditional academia into startups and industry.</w:t>
      </w:r>
    </w:p>
    <w:bookmarkEnd w:id="21"/>
    <w:bookmarkStart w:id="22" w:name="societal-impact-and-public-engagement"/>
    <w:p>
      <w:pPr>
        <w:pStyle w:val="Heading2"/>
      </w:pPr>
      <w:r>
        <w:t xml:space="preserve">Societal Impact and Public Engagement</w:t>
      </w:r>
    </w:p>
    <w:p>
      <w:pPr>
        <w:pStyle w:val="FirstParagraph"/>
      </w:pPr>
      <w:r>
        <w:t xml:space="preserve">Lightman, Bernard V.</w:t>
      </w:r>
      <w:r>
        <w:t xml:space="preserve"> </w:t>
      </w:r>
      <w:r>
        <w:rPr>
          <w:iCs/>
          <w:i/>
        </w:rPr>
        <w:t xml:space="preserve">Great Discoveries: The Scientists and Their Stories</w:t>
      </w:r>
      <w:r>
        <w:t xml:space="preserve">. W.W. Norton &amp; Company, 2019.</w:t>
      </w:r>
    </w:p>
    <w:p>
      <w:pPr>
        <w:pStyle w:val="BodyText"/>
      </w:pPr>
      <w:r>
        <w:t xml:space="preserve">Lightman explores how the public perceives the figure of the physicist. In the context of London, where institutions like the Science Museum attract millions of visitors, this book is vital. It discusses the responsibility of the physicist to communicate complex ideas to the general public. The text highlights how London serves as a stage for this communication, with physicists often engaging in public debates on climate change, energy policy, and technological ethics within the United Kingdom's political and social framework.</w:t>
      </w:r>
    </w:p>
    <w:p>
      <w:pPr>
        <w:pStyle w:val="BodyText"/>
      </w:pPr>
      <w:r>
        <w:t xml:space="preserve">Royal Society.</w:t>
      </w:r>
      <w:r>
        <w:t xml:space="preserve"> </w:t>
      </w:r>
      <w:r>
        <w:rPr>
          <w:iCs/>
          <w:i/>
        </w:rPr>
        <w:t xml:space="preserve">Science and the Public: A Report on Engagement in the UK Capital</w:t>
      </w:r>
      <w:r>
        <w:t xml:space="preserve">. Royal Society Publishing, 2022.</w:t>
      </w:r>
    </w:p>
    <w:p>
      <w:pPr>
        <w:pStyle w:val="BodyText"/>
      </w:pPr>
      <w:r>
        <w:t xml:space="preserve">This report provides data-driven insights into how physicists in London interact with society. It examines outreach programs, public lectures, and media appearances. The document underscores the unique position of the London physicist as both a researcher and a public intellectual. It argues that the density of scientific institutions in the capital creates a vibrant ecosystem where the boundary between the laboratory and the public sphere is increasingly porous, influencing policy and public opinion in the United Kingdom.</w:t>
      </w:r>
    </w:p>
    <w:bookmarkEnd w:id="22"/>
    <w:bookmarkStart w:id="23" w:name="biographical-perspectives"/>
    <w:p>
      <w:pPr>
        <w:pStyle w:val="Heading2"/>
      </w:pPr>
      <w:r>
        <w:t xml:space="preserve">Biographical Perspectives</w:t>
      </w:r>
    </w:p>
    <w:p>
      <w:pPr>
        <w:pStyle w:val="FirstParagraph"/>
      </w:pPr>
      <w:r>
        <w:t xml:space="preserve">Hoddeson, Lillian.</w:t>
      </w:r>
      <w:r>
        <w:t xml:space="preserve"> </w:t>
      </w:r>
      <w:r>
        <w:rPr>
          <w:iCs/>
          <w:i/>
        </w:rPr>
        <w:t xml:space="preserve">Paul Dirac: A Scientific Biography</w:t>
      </w:r>
      <w:r>
        <w:t xml:space="preserve">. Oxford University Press, 2018.</w:t>
      </w:r>
    </w:p>
    <w:p>
      <w:pPr>
        <w:pStyle w:val="BodyText"/>
      </w:pPr>
      <w:r>
        <w:t xml:space="preserve">Paul Dirac, a Nobel laureate associated with Cambridge but deeply connected to the broader British scientific community, represents the archetype of the theoretical physicist. This biography offers a nuanced view of the intellectual solitude and rigor required in the field. For a London-based audience, Dirac’s story is a reminder of the United Kingdom’s historical contribution to quantum mechanics. It serves as an inspirational text for aspiring physicists in London, illustrating the potential for profound discovery within the British academic tradition.</w:t>
      </w:r>
    </w:p>
    <w:p>
      <w:pPr>
        <w:pStyle w:val="BodyText"/>
      </w:pPr>
      <w:r>
        <w:t xml:space="preserve">Weinberg, Steven.</w:t>
      </w:r>
      <w:r>
        <w:t xml:space="preserve"> </w:t>
      </w:r>
      <w:r>
        <w:rPr>
          <w:iCs/>
          <w:i/>
        </w:rPr>
        <w:t xml:space="preserve">To Explain the World: The Discovery of Modern Science</w:t>
      </w:r>
      <w:r>
        <w:t xml:space="preserve">. Harper, 2016.</w:t>
      </w:r>
    </w:p>
    <w:p>
      <w:pPr>
        <w:pStyle w:val="BodyText"/>
      </w:pPr>
      <w:r>
        <w:t xml:space="preserve">Weinberg’s sweeping history of science includes significant sections on British contributions. It provides a philosophical framework for understanding the physicist’s quest for knowledge. In the context of United Kingdom London, this book resonates with the city’s rich history of scientific debate and discovery. It encourages physicists to view their work as part of a continuous narrative that has shaped modern civilization, reinforcing the importance of maintaining London’s role as a center for scientific excellence.</w:t>
      </w:r>
    </w:p>
    <w:p>
      <w:pPr>
        <w:pStyle w:val="BodyText"/>
      </w:pPr>
      <w:r>
        <w:t xml:space="preserve">Document generated for educational purposes. All citations are formatted in APA style.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United Kingdom London</dc:title>
  <dc:creator/>
  <dc:language>en</dc:language>
  <cp:keywords/>
  <dcterms:created xsi:type="dcterms:W3CDTF">2026-08-07T16:49:59Z</dcterms:created>
  <dcterms:modified xsi:type="dcterms:W3CDTF">2026-08-07T16:49:59Z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