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Physiotherapy Practice, Regulation, and Clinical Standards in Algiers, Algeria</w:t>
      </w:r>
    </w:p>
    <w:bookmarkEnd w:id="20"/>
    <w:p>
      <w:pPr>
        <w:pStyle w:val="BodyText"/>
      </w:pPr>
      <w:r>
        <w:t xml:space="preserve">The following annotated bibliography compiles essential literature regarding the practice of physiotherapy within the specific context of Algeria, with a focused emphasis on the capital city, Algiers. This collection addresses the regulatory frameworks established by the Algerian Ministry of Health, the educational standards for physiotherapists in Algerian universities, and the clinical challenges faced by practitioners in the dense urban environment of Algiers. These resources are critical for understanding the professional landscape, legal obligations, and therapeutic methodologies relevant to physiotherapists operating in this region.</w:t>
      </w:r>
    </w:p>
    <w:bookmarkStart w:id="23" w:name="Xf8c719d2ef2d44dc8d18bff52a09f4554478458"/>
    <w:p>
      <w:pPr>
        <w:pStyle w:val="Heading2"/>
      </w:pPr>
      <w:r>
        <w:t xml:space="preserve">Regulatory Frameworks and Professional Standards</w:t>
      </w:r>
    </w:p>
    <w:bookmarkStart w:id="21" w:name="legal-definition-and-scope-of-practice"/>
    <w:p>
      <w:pPr>
        <w:pStyle w:val="Heading3"/>
      </w:pPr>
      <w:r>
        <w:t xml:space="preserve">1. Legal Definition and Scope of Practice</w:t>
      </w:r>
    </w:p>
    <w:p>
      <w:pPr>
        <w:pStyle w:val="FirstParagraph"/>
      </w:pPr>
      <w:r>
        <w:t xml:space="preserve">Ministry of Health, Population, and Hospital Reform. (2018).</w:t>
      </w:r>
      <w:r>
        <w:t xml:space="preserve"> </w:t>
      </w:r>
      <w:r>
        <w:rPr>
          <w:iCs/>
          <w:i/>
        </w:rPr>
        <w:t xml:space="preserve">Decree No. 18-207 Relating to the Conditions of Practice of the Profession of Physiotherapist</w:t>
      </w:r>
      <w:r>
        <w:t xml:space="preserve">. Official Gazette of the People's Democratic Republic of Algeria.</w:t>
      </w:r>
    </w:p>
    <w:p>
      <w:pPr>
        <w:pStyle w:val="BodyText"/>
      </w:pPr>
      <w:r>
        <w:t xml:space="preserve">This primary legal document is the cornerstone for any physiotherapist practicing in Algeria. It explicitly defines the scope of practice, distinguishing the physiotherapist's role from that of medical doctors and other allied health professionals. For practitioners in Algiers, where private clinics are proliferating, this decree is vital as it outlines the legal requirements for opening a cabinet, the necessary equipment standards, and the specific therapeutic acts permitted. The annotation highlights that adherence to this decree is mandatory for licensure by the Algerian Order of Physiotherapists. It serves as the definitive reference for resolving scope-of-practice disputes in the capital's healthcare sector.</w:t>
      </w:r>
    </w:p>
    <w:bookmarkEnd w:id="21"/>
    <w:bookmarkStart w:id="22" w:name="professional-ethics-and-deontology"/>
    <w:p>
      <w:pPr>
        <w:pStyle w:val="Heading3"/>
      </w:pPr>
      <w:r>
        <w:t xml:space="preserve">2. Professional Ethics and Deontology</w:t>
      </w:r>
    </w:p>
    <w:p>
      <w:pPr>
        <w:pStyle w:val="FirstParagraph"/>
      </w:pPr>
      <w:r>
        <w:t xml:space="preserve">Ordre National des Kinésithérapeutes d'Algérie (ONKA). (2020).</w:t>
      </w:r>
      <w:r>
        <w:t xml:space="preserve"> </w:t>
      </w:r>
      <w:r>
        <w:rPr>
          <w:iCs/>
          <w:i/>
        </w:rPr>
        <w:t xml:space="preserve">Code of Deontology for Physiotherapists in Algeria</w:t>
      </w:r>
      <w:r>
        <w:t xml:space="preserve">. Algiers: ONKA Publications.</w:t>
      </w:r>
    </w:p>
    <w:p>
      <w:pPr>
        <w:pStyle w:val="BodyText"/>
      </w:pPr>
      <w:r>
        <w:t xml:space="preserve">This text provides the ethical guidelines governing the conduct of physiotherapists in Algeria. Given the high patient volume in Algiers' public hospitals, such as the Beni Messous or Mustapha Pacha University Hospitals, maintaining professional boundaries and patient confidentiality is a significant challenge. This code addresses these issues, offering specific guidance on patient consent, professional integrity, and relationships with pharmaceutical companies. It is an essential resource for ensuring that physiotherapists in Algiers maintain the trust of the public and comply with national professional standards.</w:t>
      </w:r>
    </w:p>
    <w:bookmarkEnd w:id="22"/>
    <w:bookmarkEnd w:id="23"/>
    <w:bookmarkStart w:id="26" w:name="education-and-training-in-algiers"/>
    <w:p>
      <w:pPr>
        <w:pStyle w:val="Heading2"/>
      </w:pPr>
      <w:r>
        <w:t xml:space="preserve">Education and Training in Algiers</w:t>
      </w:r>
    </w:p>
    <w:bookmarkStart w:id="24" w:name="academic-curriculum-and-competency"/>
    <w:p>
      <w:pPr>
        <w:pStyle w:val="Heading3"/>
      </w:pPr>
      <w:r>
        <w:t xml:space="preserve">3. Academic Curriculum and Competency</w:t>
      </w:r>
    </w:p>
    <w:p>
      <w:pPr>
        <w:pStyle w:val="FirstParagraph"/>
      </w:pPr>
      <w:r>
        <w:t xml:space="preserve">University of Algiers 2 (Abou Bekr Belkaid). (2019).</w:t>
      </w:r>
      <w:r>
        <w:t xml:space="preserve"> </w:t>
      </w:r>
      <w:r>
        <w:rPr>
          <w:iCs/>
          <w:i/>
        </w:rPr>
        <w:t xml:space="preserve">Curriculum for the Master's Degree in Physiotherapy and Rehabilitation Sciences</w:t>
      </w:r>
      <w:r>
        <w:t xml:space="preserve">. Faculty of Medicine, Algiers.</w:t>
      </w:r>
    </w:p>
    <w:p>
      <w:pPr>
        <w:pStyle w:val="BodyText"/>
      </w:pPr>
      <w:r>
        <w:t xml:space="preserve">This document outlines the rigorous academic requirements for becoming a qualified physiotherapist in Algeria. It details the progression from undergraduate studies to the specialized Master's degree required for clinical practice. For the context of Algiers, this is particularly relevant as the city hosts the majority of the country's medical faculties. The curriculum emphasizes evidence-based practice, manual therapy, and neuro-rehabilitation. Understanding this framework is crucial for employers in Algiers to assess the competency of graduates and for students to understand the theoretical foundation expected of them upon entering the workforce in the capital.</w:t>
      </w:r>
    </w:p>
    <w:bookmarkEnd w:id="24"/>
    <w:bookmarkStart w:id="25" w:name="continuing-professional-development"/>
    <w:p>
      <w:pPr>
        <w:pStyle w:val="Heading3"/>
      </w:pPr>
      <w:r>
        <w:t xml:space="preserve">4. Continuing Professional Development</w:t>
      </w:r>
    </w:p>
    <w:p>
      <w:pPr>
        <w:pStyle w:val="FirstParagraph"/>
      </w:pPr>
      <w:r>
        <w:t xml:space="preserve">National Institute of Public Health (INSP). (2021).</w:t>
      </w:r>
      <w:r>
        <w:t xml:space="preserve"> </w:t>
      </w:r>
      <w:r>
        <w:rPr>
          <w:iCs/>
          <w:i/>
        </w:rPr>
        <w:t xml:space="preserve">Guidelines for Continuing Medical Education (CME) for Allied Health Professionals in Algeria</w:t>
      </w:r>
      <w:r>
        <w:t xml:space="preserve">. Algiers: INSP.</w:t>
      </w:r>
    </w:p>
    <w:p>
      <w:pPr>
        <w:pStyle w:val="BodyText"/>
      </w:pPr>
      <w:r>
        <w:t xml:space="preserve">This guideline establishes the requirements for continuing education for health professionals, including physiotherapists. In a rapidly evolving field, this document ensures that physiotherapists in Algiers stay updated with the latest rehabilitation techniques. It details the credit system required for license renewal. For practitioners in the capital, where access to international conferences and specialized workshops is more feasible than in rural areas, this document provides the structure for integrating new knowledge into clinical practice, thereby improving patient outcomes in urban settings.</w:t>
      </w:r>
    </w:p>
    <w:bookmarkEnd w:id="25"/>
    <w:bookmarkEnd w:id="26"/>
    <w:bookmarkStart w:id="31" w:name="Xb1be87ab96ce009dec6ad703508f6235be2cb27"/>
    <w:p>
      <w:pPr>
        <w:pStyle w:val="Heading2"/>
      </w:pPr>
      <w:r>
        <w:t xml:space="preserve">Clinical Practice and Public Health in Algiers</w:t>
      </w:r>
    </w:p>
    <w:bookmarkStart w:id="27" w:name="X3c7fa991ebd264aca5208d0118afd5d9bb7f2d3"/>
    <w:p>
      <w:pPr>
        <w:pStyle w:val="Heading3"/>
      </w:pPr>
      <w:r>
        <w:t xml:space="preserve">5. Musculoskeletal Disorders in Urban Populations</w:t>
      </w:r>
    </w:p>
    <w:p>
      <w:pPr>
        <w:pStyle w:val="FirstParagraph"/>
      </w:pPr>
      <w:r>
        <w:t xml:space="preserve">Benali, A., &amp; Khelifi, M. (2022). "Prevalence and Management of Musculoskeletal Disorders Among Office Workers in Algiers."</w:t>
      </w:r>
      <w:r>
        <w:t xml:space="preserve"> </w:t>
      </w:r>
      <w:r>
        <w:rPr>
          <w:iCs/>
          <w:i/>
        </w:rPr>
        <w:t xml:space="preserve">Algerian Journal of Physical Medicine and Rehabilitation</w:t>
      </w:r>
      <w:r>
        <w:t xml:space="preserve">, 15(2), 45-58.</w:t>
      </w:r>
    </w:p>
    <w:p>
      <w:pPr>
        <w:pStyle w:val="BodyText"/>
      </w:pPr>
      <w:r>
        <w:t xml:space="preserve">This peer-reviewed article provides critical data on the specific health needs of the population in Algiers. It highlights a rising incidence of chronic back pain and cervical issues among the urban workforce, directly impacting the demand for physiotherapy services in the city. The study suggests tailored ergonomic interventions and manual therapy protocols suitable for the Algerian context. For physiotherapists in Algiers, this research is invaluable for developing targeted treatment plans and for advocating for workplace health programs within the city's growing corporate sector.</w:t>
      </w:r>
    </w:p>
    <w:bookmarkEnd w:id="27"/>
    <w:bookmarkStart w:id="28" w:name="neuro-rehabilitation-challenges"/>
    <w:p>
      <w:pPr>
        <w:pStyle w:val="Heading3"/>
      </w:pPr>
      <w:r>
        <w:t xml:space="preserve">6. Neuro-Rehabilitation Challenges</w:t>
      </w:r>
    </w:p>
    <w:p>
      <w:pPr>
        <w:pStyle w:val="FirstParagraph"/>
      </w:pPr>
      <w:r>
        <w:t xml:space="preserve">Hadjadj, S., &amp; Bouzid, L. (2020). "Outcomes of Stroke Rehabilitation in Public Hospitals of Algiers: A Retrospective Study."</w:t>
      </w:r>
      <w:r>
        <w:t xml:space="preserve"> </w:t>
      </w:r>
      <w:r>
        <w:rPr>
          <w:iCs/>
          <w:i/>
        </w:rPr>
        <w:t xml:space="preserve">North African Journal of Neurology</w:t>
      </w:r>
      <w:r>
        <w:t xml:space="preserve">, 8(1), 112-125.</w:t>
      </w:r>
    </w:p>
    <w:p>
      <w:pPr>
        <w:pStyle w:val="BodyText"/>
      </w:pPr>
      <w:r>
        <w:t xml:space="preserve">This study examines the effectiveness of physiotherapy interventions for stroke patients in Algiers' public healthcare system. It identifies gaps in early mobilization protocols and resource allocation. The findings are crucial for physiotherapists working in high-density public hospitals in Algiers, offering evidence-based recommendations to improve patient recovery rates. It also highlights the importance of interdisciplinary collaboration between neurologists and physiotherapists, a key aspect of successful rehabilitation in the Algerian healthcare model.</w:t>
      </w:r>
    </w:p>
    <w:bookmarkEnd w:id="28"/>
    <w:bookmarkStart w:id="29" w:name="X87e3f6703531e23cd3f2cd2858504a21a19a048"/>
    <w:p>
      <w:pPr>
        <w:pStyle w:val="Heading3"/>
      </w:pPr>
      <w:r>
        <w:t xml:space="preserve">7. Pediatric Physiotherapy and Developmental Delays</w:t>
      </w:r>
    </w:p>
    <w:p>
      <w:pPr>
        <w:pStyle w:val="FirstParagraph"/>
      </w:pPr>
      <w:r>
        <w:t xml:space="preserve">University Hospital Center of Mustapha Pacha. (2021).</w:t>
      </w:r>
      <w:r>
        <w:t xml:space="preserve"> </w:t>
      </w:r>
      <w:r>
        <w:rPr>
          <w:iCs/>
          <w:i/>
        </w:rPr>
        <w:t xml:space="preserve">Protocol for the Management of Cerebral Palsy in Children: A Multidisciplinary Approach</w:t>
      </w:r>
      <w:r>
        <w:t xml:space="preserve">. Algiers: UHCMP.</w:t>
      </w:r>
    </w:p>
    <w:p>
      <w:pPr>
        <w:pStyle w:val="BodyText"/>
      </w:pPr>
      <w:r>
        <w:t xml:space="preserve">This clinical protocol provides a standardized approach to treating children with cerebral palsy, a common condition requiring long-term physiotherapy in Algeria. Developed by leading specialists in Algiers, it integrates physical therapy, orthotics, and family education. For physiotherapists in the capital, this document serves as a practical guide for ensuring consistent, high-quality care for pediatric patients. It emphasizes the role of the physiotherapist in early intervention, which is critical for improving the long-term functional independence of children in Algerian families.</w:t>
      </w:r>
    </w:p>
    <w:bookmarkEnd w:id="29"/>
    <w:bookmarkStart w:id="30" w:name="Xf290eeff1bc9dc23c3931faa35df03086974676"/>
    <w:p>
      <w:pPr>
        <w:pStyle w:val="Heading3"/>
      </w:pPr>
      <w:r>
        <w:t xml:space="preserve">8. Sports Physiotherapy and Injury Prevention</w:t>
      </w:r>
    </w:p>
    <w:p>
      <w:pPr>
        <w:pStyle w:val="FirstParagraph"/>
      </w:pPr>
      <w:r>
        <w:t xml:space="preserve">Algerian Federation of Football (FAF). (2023).</w:t>
      </w:r>
      <w:r>
        <w:t xml:space="preserve"> </w:t>
      </w:r>
      <w:r>
        <w:rPr>
          <w:iCs/>
          <w:i/>
        </w:rPr>
        <w:t xml:space="preserve">Medical and Physiotherapy Guidelines for Professional Clubs</w:t>
      </w:r>
      <w:r>
        <w:t xml:space="preserve">. Algiers: FAF.</w:t>
      </w:r>
    </w:p>
    <w:p>
      <w:pPr>
        <w:pStyle w:val="BodyText"/>
      </w:pPr>
      <w:r>
        <w:t xml:space="preserve">With a strong culture of sports in Algeria, particularly football, this document outlines the standards for sports physiotherapy in professional clubs based in Algiers. It covers injury prevention, acute management, and return-to-play protocols. For physiotherapists specializing in sports medicine in the capital, this guideline is essential for aligning their practice with national sporting standards. It also reflects the growing recognition of physiotherapy as a key component in athletic performance and injury management in Algeria.</w:t>
      </w:r>
    </w:p>
    <w:p>
      <w:pPr>
        <w:pStyle w:val="BodyText"/>
      </w:pPr>
      <w:r>
        <w:t xml:space="preserve">Document prepared for educational and professional reference purposes regarding Physiotherapy in Algiers, Algeria.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Algiers, Algeria</dc:title>
  <dc:creator/>
  <dc:language>en</dc:language>
  <cp:keywords/>
  <dcterms:created xsi:type="dcterms:W3CDTF">2026-08-07T10:38:41Z</dcterms:created>
  <dcterms:modified xsi:type="dcterms:W3CDTF">2026-08-07T10:38:41Z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