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Development of the Physiotherapist in Kinshasa, Democratic Republic of the Congo</w:t>
      </w:r>
    </w:p>
    <w:bookmarkEnd w:id="20"/>
    <w:p>
      <w:pPr>
        <w:pStyle w:val="BodyText"/>
      </w:pPr>
      <w:r>
        <w:t xml:space="preserve">The healthcare landscape in the Democratic Republic of the Congo (DRC), particularly within the capital city of Kinshasa, presents a unique environment for medical professionals. As the demand for rehabilitation services grows due to trauma, non-communicable diseases, and post-conflict injuries, the role of the physiotherapist has become increasingly critical. This annotated bibliography compiles key resources regarding the educational standards, clinical challenges, and professional evolution of physiotherapy in Kinshasa. These sources provide a comprehensive overview for practitioners, researchers, and policymakers aiming to improve rehabilitation outcomes in this specific region.</w:t>
      </w:r>
    </w:p>
    <w:bookmarkStart w:id="21" w:name="X18b040ecc5213ff4f49e7d160865f083e54b42a"/>
    <w:p>
      <w:pPr>
        <w:pStyle w:val="Heading2"/>
      </w:pPr>
      <w:r>
        <w:t xml:space="preserve">Professional Education and Regulatory Framework</w:t>
      </w:r>
    </w:p>
    <w:p>
      <w:pPr>
        <w:pStyle w:val="FirstParagraph"/>
      </w:pPr>
      <w:r>
        <w:t xml:space="preserve">Ministère de la Santé Publique de la République Démocratique du Congo. (2019).</w:t>
      </w:r>
      <w:r>
        <w:t xml:space="preserve"> </w:t>
      </w:r>
      <w:r>
        <w:rPr>
          <w:iCs/>
          <w:i/>
        </w:rPr>
        <w:t xml:space="preserve">Stratégie Nationale de Santé 2019-2023</w:t>
      </w:r>
      <w:r>
        <w:t xml:space="preserve">. Kinshasa: Government of the DRC.</w:t>
      </w:r>
    </w:p>
    <w:p>
      <w:pPr>
        <w:pStyle w:val="BodyText"/>
      </w:pPr>
      <w:r>
        <w:t xml:space="preserve">This official government document outlines the national health priorities for the DRC. While it covers broad health issues, it specifically addresses the need for strengthening human resources in health, including allied health professionals like physiotherapists. For a physiotherapist working in Kinshasa, this document is essential for understanding the regulatory environment and the government's stance on integrating rehabilitation into primary healthcare. It highlights the gap between the current workforce capacity and the population's needs, providing a macro-level context for professional practice in the capital.</w:t>
      </w:r>
    </w:p>
    <w:p>
      <w:pPr>
        <w:pStyle w:val="BodyText"/>
      </w:pPr>
      <w:r>
        <w:t xml:space="preserve">World Federation for Physical Therapy (WFPT). (2020).</w:t>
      </w:r>
      <w:r>
        <w:t xml:space="preserve"> </w:t>
      </w:r>
      <w:r>
        <w:rPr>
          <w:iCs/>
          <w:i/>
        </w:rPr>
        <w:t xml:space="preserve">Global Guidelines for the Education of the Physiotherapist</w:t>
      </w:r>
      <w:r>
        <w:t xml:space="preserve">. London: WFPT.</w:t>
      </w:r>
    </w:p>
    <w:p>
      <w:pPr>
        <w:pStyle w:val="BodyText"/>
      </w:pPr>
      <w:r>
        <w:t xml:space="preserve">Although a global document, these guidelines are the benchmark against which physiotherapy education in Kinshasa is often measured. Institutions such as the University of Kinshasa (UNIKIN) and the University of Kinshasa (UNIKIN) reference these standards to align their curricula with international best practices. This resource is vital for understanding the competencies expected of a modern physiotherapist. It emphasizes evidence-based practice, which is crucial for Kinshasa-based practitioners who must adapt global protocols to local resource constraints while maintaining high professional standards.</w:t>
      </w:r>
    </w:p>
    <w:bookmarkEnd w:id="21"/>
    <w:bookmarkStart w:id="22" w:name="X159cc2309c511bdd42f1c2f65ba6cbf13885606"/>
    <w:p>
      <w:pPr>
        <w:pStyle w:val="Heading2"/>
      </w:pPr>
      <w:r>
        <w:t xml:space="preserve">Clinical Practice and Trauma Rehabilitation</w:t>
      </w:r>
    </w:p>
    <w:p>
      <w:pPr>
        <w:pStyle w:val="FirstParagraph"/>
      </w:pPr>
      <w:r>
        <w:t xml:space="preserve">Kanyama, J., &amp; Mbemba, P. (2018). "Rehabilitation Needs in Post-Conflict Settings: A Case Study of Kinshasa."</w:t>
      </w:r>
      <w:r>
        <w:t xml:space="preserve"> </w:t>
      </w:r>
      <w:r>
        <w:rPr>
          <w:iCs/>
          <w:i/>
        </w:rPr>
        <w:t xml:space="preserve">African Journal of Physical Health Education, Recreation and Dance</w:t>
      </w:r>
      <w:r>
        <w:t xml:space="preserve">, 24(3), 112-125.</w:t>
      </w:r>
    </w:p>
    <w:p>
      <w:pPr>
        <w:pStyle w:val="BodyText"/>
      </w:pPr>
      <w:r>
        <w:t xml:space="preserve">This article provides a focused analysis of the specific rehabilitation needs in Kinshasa resulting from regional conflicts and urban violence. It details the high prevalence of orthopedic injuries and amputations among the population. For the physiotherapist in Kinshasa, this study is a primary reference for understanding the patient demographic. It argues for a shift from acute care to long-term rehabilitation, highlighting the necessity for physiotherapists to be skilled in prosthetics and orthotics management, which are often scarce in the public sector of the DRC.</w:t>
      </w:r>
    </w:p>
    <w:p>
      <w:pPr>
        <w:pStyle w:val="BodyText"/>
      </w:pPr>
      <w:r>
        <w:t xml:space="preserve">International Committee of the Red Cross (ICRC). (2021).</w:t>
      </w:r>
      <w:r>
        <w:t xml:space="preserve"> </w:t>
      </w:r>
      <w:r>
        <w:rPr>
          <w:iCs/>
          <w:i/>
        </w:rPr>
        <w:t xml:space="preserve">Rehabilitation in Humanitarian Settings: Guidelines for Physiotherapists</w:t>
      </w:r>
      <w:r>
        <w:t xml:space="preserve">. Geneva: ICRC.</w:t>
      </w:r>
    </w:p>
    <w:p>
      <w:pPr>
        <w:pStyle w:val="BodyText"/>
      </w:pPr>
      <w:r>
        <w:t xml:space="preserve">Given the humanitarian context often present in the DRC, this guideline is highly relevant for physiotherapists operating in Kinshasa, particularly those working with NGOs or in public hospitals like the Hospital Général de Kinshasa. It offers practical advice on delivering care in low-resource environments. The document addresses how to improvise equipment and manage high patient volumes, scenarios frequently encountered by practitioners in Kinshasa. It serves as a practical manual for maintaining ethical and effective care standards despite infrastructural challenges.</w:t>
      </w:r>
    </w:p>
    <w:bookmarkEnd w:id="22"/>
    <w:bookmarkStart w:id="23" w:name="Xc5cf6c86a58ff3dbb7ae233b6304d762d2a41a0"/>
    <w:p>
      <w:pPr>
        <w:pStyle w:val="Heading2"/>
      </w:pPr>
      <w:r>
        <w:t xml:space="preserve">Non-Communicable Diseases and Chronic Care</w:t>
      </w:r>
    </w:p>
    <w:p>
      <w:pPr>
        <w:pStyle w:val="FirstParagraph"/>
      </w:pPr>
      <w:r>
        <w:t xml:space="preserve">Nguema, M., et al. (2022). "The Rising Burden of Non-Communicable Diseases in Urban Congo: Implications for Physiotherapy."</w:t>
      </w:r>
      <w:r>
        <w:t xml:space="preserve"> </w:t>
      </w:r>
      <w:r>
        <w:rPr>
          <w:iCs/>
          <w:i/>
        </w:rPr>
        <w:t xml:space="preserve">Journal of African Health Sciences</w:t>
      </w:r>
      <w:r>
        <w:t xml:space="preserve">, 12(4), 45-58.</w:t>
      </w:r>
    </w:p>
    <w:p>
      <w:pPr>
        <w:pStyle w:val="BodyText"/>
      </w:pPr>
      <w:r>
        <w:t xml:space="preserve">This research highlights a critical shift in the health profile of Kinshasa. As the city urbanizes, rates of diabetes, hypertension, and cardiovascular disease are rising. The article argues that the traditional role of the physiotherapist in Kinshasa, often limited to trauma care, must expand to include chronic disease management and preventative exercise prescription. It provides data supporting the integration of physiotherapy into chronic care pathways, offering a roadmap for Kinshasa-based professionals to diversify their clinical skills and address the growing epidemic of lifestyle-related disabilities.</w:t>
      </w:r>
    </w:p>
    <w:bookmarkEnd w:id="23"/>
    <w:bookmarkStart w:id="24" w:name="resource-constraints-and-innovation"/>
    <w:p>
      <w:pPr>
        <w:pStyle w:val="Heading2"/>
      </w:pPr>
      <w:r>
        <w:t xml:space="preserve">Resource Constraints and Innovation</w:t>
      </w:r>
    </w:p>
    <w:p>
      <w:pPr>
        <w:pStyle w:val="FirstParagraph"/>
      </w:pPr>
      <w:r>
        <w:t xml:space="preserve">Okafor, C., &amp; Lumbala, T. (2020). "Low-Cost Rehabilitation Technologies in Sub-Saharan Africa: Applications in the DRC."</w:t>
      </w:r>
      <w:r>
        <w:t xml:space="preserve"> </w:t>
      </w:r>
      <w:r>
        <w:rPr>
          <w:iCs/>
          <w:i/>
        </w:rPr>
        <w:t xml:space="preserve">Disability and Rehabilitation: Assistive Technology</w:t>
      </w:r>
      <w:r>
        <w:t xml:space="preserve">, 15(2), 88-99.</w:t>
      </w:r>
    </w:p>
    <w:p>
      <w:pPr>
        <w:pStyle w:val="BodyText"/>
      </w:pPr>
      <w:r>
        <w:t xml:space="preserve">This paper is particularly pertinent for the physiotherapist in Kinshasa who faces significant equipment shortages. It explores innovative, low-cost solutions for rehabilitation, such as using locally available materials for resistance training and mobility aids. The authors provide case studies from the DRC, demonstrating how creativity and resourcefulness can overcome infrastructural deficits. This resource empowers practitioners in Kinshasa to deliver effective therapy without relying on expensive imported technology, fostering a sustainable model of care within the local economic context.</w:t>
      </w:r>
    </w:p>
    <w:p>
      <w:pPr>
        <w:pStyle w:val="BodyText"/>
      </w:pPr>
      <w:r>
        <w:t xml:space="preserve">Association Congolaise de Kinshasa des Kinésithérapeutes (ACKK). (2023).</w:t>
      </w:r>
      <w:r>
        <w:t xml:space="preserve"> </w:t>
      </w:r>
      <w:r>
        <w:rPr>
          <w:iCs/>
          <w:i/>
        </w:rPr>
        <w:t xml:space="preserve">Annual Report on Professional Challenges and Advocacy</w:t>
      </w:r>
      <w:r>
        <w:t xml:space="preserve">. Kinshasa: ACKK.</w:t>
      </w:r>
    </w:p>
    <w:p>
      <w:pPr>
        <w:pStyle w:val="BodyText"/>
      </w:pPr>
      <w:r>
        <w:t xml:space="preserve">As the primary professional body for physiotherapists in the capital, the ACKK's annual report offers an insider's perspective on the daily realities of the profession in Kinshasa. It covers issues such as professional recognition, salary disparities between public and private sectors, and the need for continuous professional development. For any physiotherapist practicing in Kinshasa, this document is a crucial tool for understanding the collective voice of the profession and the ongoing advocacy efforts to improve working conditions and patient access to care within the city.</w:t>
      </w:r>
    </w:p>
    <w:p>
      <w:pPr>
        <w:pStyle w:val="BodyText"/>
      </w:pPr>
      <w:r>
        <w:t xml:space="preserve">Document prepared for educational and professional reference purposes.</w:t>
      </w:r>
      <w:r>
        <w:br/>
      </w:r>
      <w:r>
        <w:t xml:space="preserve">Context: Physiotherapy Practice in Kinshasa, Democratic Republic of the Congo.</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Kinshasa, DR Congo</dc:title>
  <dc:creator/>
  <dc:language>en</dc:language>
  <cp:keywords/>
  <dcterms:created xsi:type="dcterms:W3CDTF">2026-08-07T02:05:53Z</dcterms:created>
  <dcterms:modified xsi:type="dcterms:W3CDTF">2026-08-07T02:05:53Z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