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Rome,</w:t>
      </w:r>
      <w:r>
        <w:t xml:space="preserve"> </w:t>
      </w:r>
      <w:r>
        <w:t xml:space="preserve">Italy</w:t>
      </w:r>
    </w:p>
    <w:bookmarkStart w:id="23" w:name="X1162205ecd664af7cb10be96e73ab04baee77ae"/>
    <w:p>
      <w:pPr>
        <w:pStyle w:val="Heading1"/>
      </w:pPr>
      <w:r>
        <w:t xml:space="preserve">Annotated Bibliography: Physiotherapy Practice and Regulation in Rome, Italy</w:t>
      </w:r>
    </w:p>
    <w:p>
      <w:pPr>
        <w:pStyle w:val="FirstParagraph"/>
      </w:pPr>
      <w:r>
        <w:rPr>
          <w:bCs/>
          <w:b/>
        </w:rPr>
        <w:t xml:space="preserve">Introduction:</w:t>
      </w:r>
      <w:r>
        <w:t xml:space="preserve"> </w:t>
      </w:r>
      <w:r>
        <w:t xml:space="preserve">This annotated bibliography compiles essential resources regarding the profession of the Physiotherapist within the specific context of Rome, Italy. It covers regulatory frameworks established by the Italian Ministry of Health, professional standards set by the National Order of Physiotherapists (ONM), and clinical research relevant to the healthcare landscape of the Lazio region. These sources are critical for understanding the legal, ethical, and clinical requirements for practicing physiotherapy in the capital city.</w:t>
      </w:r>
    </w:p>
    <w:bookmarkStart w:id="20" w:name="regulatory-and-legal-frameworks"/>
    <w:p>
      <w:pPr>
        <w:pStyle w:val="Heading2"/>
      </w:pPr>
      <w:r>
        <w:t xml:space="preserve">Regulatory and Legal Frameworks</w:t>
      </w:r>
    </w:p>
    <w:p>
      <w:pPr>
        <w:pStyle w:val="FirstParagraph"/>
      </w:pPr>
      <w:r>
        <w:t xml:space="preserve">Italian Ministry of Health. (2018).</w:t>
      </w:r>
      <w:r>
        <w:t xml:space="preserve"> </w:t>
      </w:r>
      <w:r>
        <w:rPr>
          <w:iCs/>
          <w:i/>
        </w:rPr>
        <w:t xml:space="preserve">Decreto Ministeriale 26 marzo 2018: Regolamento recante la disciplina delle professioni sanitarie riabilitative</w:t>
      </w:r>
      <w:r>
        <w:t xml:space="preserve">. Gazzetta Ufficiale della Repubblica Italiana.</w:t>
      </w:r>
    </w:p>
    <w:p>
      <w:pPr>
        <w:pStyle w:val="BodyText"/>
      </w:pPr>
      <w:r>
        <w:t xml:space="preserve">This Ministerial Decree is the foundational legal document governing the rehabilitation health professions in Italy, including physiotherapists. It defines the specific competencies, professional duties, and scope of practice for physiotherapists operating within the Italian National Health Service (SSN) and private sectors. For a practitioner in Rome, this document is indispensable as it outlines the mandatory requirements for clinical autonomy and the prohibition of practicing without proper registration. It specifically addresses the distinction between medical diagnosis and physiotherapeutic assessment, a crucial legal boundary in Italian healthcare.</w:t>
      </w:r>
    </w:p>
    <w:p>
      <w:pPr>
        <w:pStyle w:val="BodyText"/>
      </w:pPr>
      <w:r>
        <w:t xml:space="preserve">National Order of Physiotherapists (ONM). (2020).</w:t>
      </w:r>
      <w:r>
        <w:t xml:space="preserve"> </w:t>
      </w:r>
      <w:r>
        <w:rPr>
          <w:iCs/>
          <w:i/>
        </w:rPr>
        <w:t xml:space="preserve">Code of Deontology for Physiotherapists</w:t>
      </w:r>
      <w:r>
        <w:t xml:space="preserve">. Rome: ONM Publications.</w:t>
      </w:r>
    </w:p>
    <w:p>
      <w:pPr>
        <w:pStyle w:val="BodyText"/>
      </w:pPr>
      <w:r>
        <w:t xml:space="preserve">Published by the ONM, headquartered in Rome, this code establishes the ethical guidelines that all registered physiotherapists in Italy must follow. It covers patient confidentiality, professional integrity, and the management of conflicts of interest. Given the high density of private rehabilitation clinics in Rome, this document is particularly relevant for understanding the ethical obligations regarding patient referrals and advertising practices. It serves as the primary reference for disciplinary proceedings within the local Collegio dei Fisioterapisti di Roma.</w:t>
      </w:r>
    </w:p>
    <w:bookmarkEnd w:id="20"/>
    <w:bookmarkStart w:id="21" w:name="X091a1f2ea90fede6e8a04f560c2b543ff3a6c62"/>
    <w:p>
      <w:pPr>
        <w:pStyle w:val="Heading2"/>
      </w:pPr>
      <w:r>
        <w:t xml:space="preserve">Professional Registration and Local Governance</w:t>
      </w:r>
    </w:p>
    <w:p>
      <w:pPr>
        <w:pStyle w:val="FirstParagraph"/>
      </w:pPr>
      <w:r>
        <w:t xml:space="preserve">Collegio dei Fisioterapisti di Roma. (2021).</w:t>
      </w:r>
      <w:r>
        <w:t xml:space="preserve"> </w:t>
      </w:r>
      <w:r>
        <w:rPr>
          <w:iCs/>
          <w:i/>
        </w:rPr>
        <w:t xml:space="preserve">Guidelines for Professional Registration and Continuing Education (ECM) in the Lazio Region</w:t>
      </w:r>
      <w:r>
        <w:t xml:space="preserve">. Rome: Collegio dei Fisioterapisti di Roma.</w:t>
      </w:r>
    </w:p>
    <w:p>
      <w:pPr>
        <w:pStyle w:val="BodyText"/>
      </w:pPr>
      <w:r>
        <w:t xml:space="preserve">This resource provides specific administrative instructions for physiotherapists seeking to register or maintain their license in the province of Rome. It details the requirements for the Albo Professionale (Professional Register) and outlines the mandatory Continuing Medical Education (ECM) credits required by the Italian system. For international physiotherapists wishing to practice in Rome, this document explains the recognition of foreign qualifications and the necessary language proficiency tests. It is a practical guide for navigating the bureaucratic landscape of the local health authority.</w:t>
      </w:r>
    </w:p>
    <w:p>
      <w:pPr>
        <w:pStyle w:val="BodyText"/>
      </w:pPr>
      <w:r>
        <w:t xml:space="preserve">Italian Ministry of Health. (2019).</w:t>
      </w:r>
      <w:r>
        <w:t xml:space="preserve"> </w:t>
      </w:r>
      <w:r>
        <w:rPr>
          <w:iCs/>
          <w:i/>
        </w:rPr>
        <w:t xml:space="preserve">Legge 3/2018: Disposizioni per la tutela della salute e la riabilitazione</w:t>
      </w:r>
      <w:r>
        <w:t xml:space="preserve">. Official Journal of the Italian Republic.</w:t>
      </w:r>
    </w:p>
    <w:p>
      <w:pPr>
        <w:pStyle w:val="BodyText"/>
      </w:pPr>
      <w:r>
        <w:t xml:space="preserve">This law reinforces the role of physiotherapy in the Italian healthcare system, emphasizing the importance of rehabilitation in chronic disease management. It impacts physiotherapists in Rome by expanding the scope of services reimbursable by the SSN, particularly in geriatric care and post-surgical recovery. The legislation supports the integration of physiotherapy into multidisciplinary teams within major Roman hospitals, such as Policlinico Umberto I, thereby enhancing the professional standing and clinical opportunities for practitioners in the capital.</w:t>
      </w:r>
    </w:p>
    <w:bookmarkEnd w:id="21"/>
    <w:bookmarkStart w:id="22" w:name="X438173a3fb4399d3742a3f1d883c58b4be69d52"/>
    <w:p>
      <w:pPr>
        <w:pStyle w:val="Heading2"/>
      </w:pPr>
      <w:r>
        <w:t xml:space="preserve">Clinical Practice and Research in the Roman Context</w:t>
      </w:r>
    </w:p>
    <w:p>
      <w:pPr>
        <w:pStyle w:val="FirstParagraph"/>
      </w:pPr>
      <w:r>
        <w:t xml:space="preserve">Rossi, M., &amp; Bianchi, L. (2022). "Effectiveness of Manual Therapy in Chronic Low Back Pain: A Study in Roman Public Clinics."</w:t>
      </w:r>
      <w:r>
        <w:t xml:space="preserve"> </w:t>
      </w:r>
      <w:r>
        <w:rPr>
          <w:iCs/>
          <w:i/>
        </w:rPr>
        <w:t xml:space="preserve">Italian Journal of Physiotherapy</w:t>
      </w:r>
      <w:r>
        <w:t xml:space="preserve">, 30(2), 45-58.</w:t>
      </w:r>
    </w:p>
    <w:p>
      <w:pPr>
        <w:pStyle w:val="BodyText"/>
      </w:pPr>
      <w:r>
        <w:t xml:space="preserve">This peer-reviewed study evaluates the outcomes of manual therapy interventions for chronic low back pain patients treated in public physiotherapy clinics across Rome. The research highlights the high prevalence of musculoskeletal disorders in the urban population of the Lazio region and demonstrates the efficacy of evidence-based manual techniques. For physiotherapists in Rome, this article provides valuable clinical data to support treatment plans and justifies the use of specific modalities within the constraints of the public healthcare system. It also reflects the current trends in Italian physiotherapy research.</w:t>
      </w:r>
    </w:p>
    <w:p>
      <w:pPr>
        <w:pStyle w:val="BodyText"/>
      </w:pPr>
      <w:r>
        <w:t xml:space="preserve">European Federation of Physiotherapy (EFPT). (2021).</w:t>
      </w:r>
      <w:r>
        <w:t xml:space="preserve"> </w:t>
      </w:r>
      <w:r>
        <w:rPr>
          <w:iCs/>
          <w:i/>
        </w:rPr>
        <w:t xml:space="preserve">Standards of Physiotherapy Practice in Europe: Implementation in Italy</w:t>
      </w:r>
      <w:r>
        <w:t xml:space="preserve">. Brussels: EFPT.</w:t>
      </w:r>
    </w:p>
    <w:p>
      <w:pPr>
        <w:pStyle w:val="BodyText"/>
      </w:pPr>
      <w:r>
        <w:t xml:space="preserve">This report analyzes how European physiotherapy standards are implemented within national systems, with a specific case study on Italy. It discusses the alignment of Italian physiotherapy education and practice with EU directives. For a physiotherapist in Rome, this document is useful for understanding the broader European context of the profession and the mobility rights within the EU. It also addresses the quality assurance mechanisms that Italian physiotherapists must adhere to, ensuring that care provided in Rome meets international benchmarks.</w:t>
      </w:r>
    </w:p>
    <w:p>
      <w:pPr>
        <w:pStyle w:val="BodyText"/>
      </w:pPr>
      <w:r>
        <w:t xml:space="preserve">University of Rome "Sapienza". (2023).</w:t>
      </w:r>
      <w:r>
        <w:t xml:space="preserve"> </w:t>
      </w:r>
      <w:r>
        <w:rPr>
          <w:iCs/>
          <w:i/>
        </w:rPr>
        <w:t xml:space="preserve">Curriculum and Clinical Training Standards for the Degree in Physiotherapy</w:t>
      </w:r>
      <w:r>
        <w:t xml:space="preserve">. Rome: Department of Systems Medicine.</w:t>
      </w:r>
    </w:p>
    <w:p>
      <w:pPr>
        <w:pStyle w:val="BodyText"/>
      </w:pPr>
      <w:r>
        <w:t xml:space="preserve">This document outlines the academic and clinical training requirements for physiotherapy students at Sapienza University, one of the leading institutions in Rome. It details the integration of theoretical knowledge with practical skills in hospital and community settings. For practicing physiotherapists, it serves as a reference for the foundational competencies expected of new graduates entering the Roman job market. It also highlights the emphasis on evidence-based practice and interdisciplinary collaboration, which are key expectations in modern Roman healthcare facilities.</w:t>
      </w:r>
    </w:p>
    <w:p>
      <w:pPr>
        <w:pStyle w:val="BodyText"/>
      </w:pPr>
      <w:r>
        <w:t xml:space="preserve">Italian Society of Physical Medicine and Rehabilitation (SIMFER). (2022).</w:t>
      </w:r>
      <w:r>
        <w:t xml:space="preserve"> </w:t>
      </w:r>
      <w:r>
        <w:rPr>
          <w:iCs/>
          <w:i/>
        </w:rPr>
        <w:t xml:space="preserve">Guidelines for Neurological Rehabilitation in Italy</w:t>
      </w:r>
      <w:r>
        <w:t xml:space="preserve">. Rome: SIMFER Press.</w:t>
      </w:r>
    </w:p>
    <w:p>
      <w:pPr>
        <w:pStyle w:val="BodyText"/>
      </w:pPr>
      <w:r>
        <w:t xml:space="preserve">Published by SIMFER, this guideline provides evidence-based recommendations for neurological rehabilitation, including stroke and spinal cord injury care. It is widely adopted by physiotherapists working in Roman rehabilitation centers and hospitals. The document emphasizes the importance of early mobilization and specialized neuro-physiotherapy techniques. For practitioners in Rome, it offers a standardized approach to complex neurological cases, ensuring high-quality care and facilitating communication with neurologists and other specialists within the Italian healthcare network.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Rome, Italy</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