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Physiotherapy Practice, Regulation, and Clinical Standards in Mexico City</w:t>
      </w:r>
    </w:p>
    <w:bookmarkEnd w:id="20"/>
    <w:p>
      <w:pPr>
        <w:pStyle w:val="BodyText"/>
      </w:pPr>
      <w:r>
        <w:t xml:space="preserve">This annotated bibliography compiles essential resources regarding the profession of the</w:t>
      </w:r>
      <w:r>
        <w:t xml:space="preserve"> </w:t>
      </w:r>
      <w:r>
        <w:rPr>
          <w:bCs/>
          <w:b/>
        </w:rPr>
        <w:t xml:space="preserve">Physiotherapist</w:t>
      </w:r>
      <w:r>
        <w:t xml:space="preserve"> </w:t>
      </w:r>
      <w:r>
        <w:t xml:space="preserve">within the specific context of</w:t>
      </w:r>
      <w:r>
        <w:t xml:space="preserve"> </w:t>
      </w:r>
      <w:r>
        <w:rPr>
          <w:bCs/>
          <w:b/>
        </w:rPr>
        <w:t xml:space="preserve">Mexico City</w:t>
      </w:r>
      <w:r>
        <w:t xml:space="preserve"> </w:t>
      </w:r>
      <w:r>
        <w:t xml:space="preserve">(Ciudad de México). The selected sources address the legal framework, clinical guidelines, and public health initiatives relevant to rehabilitation professionals operating in this metropolitan area. These references are critical for understanding the scope of practice, regulatory requirements, and evidence-based standards that govern physiotherapy in the capital of Mexico.</w:t>
      </w:r>
    </w:p>
    <w:bookmarkStart w:id="21" w:name="legal-and-regulatory-framework"/>
    <w:p>
      <w:pPr>
        <w:pStyle w:val="Heading2"/>
      </w:pPr>
      <w:r>
        <w:t xml:space="preserve">Legal and Regulatory Framework</w:t>
      </w:r>
    </w:p>
    <w:p>
      <w:pPr>
        <w:pStyle w:val="FirstParagraph"/>
      </w:pPr>
      <w:r>
        <w:t xml:space="preserve"> </w:t>
      </w:r>
      <w:r>
        <w:t xml:space="preserve">Secretaría de Salud de la Ciudad de México. (2021).</w:t>
      </w:r>
      <w:r>
        <w:t xml:space="preserve"> </w:t>
      </w:r>
      <w:r>
        <w:rPr>
          <w:iCs/>
          <w:i/>
        </w:rPr>
        <w:t xml:space="preserve">Reglamento de la Ley de Salud de la Ciudad de México en Materia de Prestación de Servicios de Salud</w:t>
      </w:r>
      <w:r>
        <w:t xml:space="preserve">. Diario Oficial de la Ciudad de México.</w:t>
      </w:r>
      <w:r>
        <w:t xml:space="preserve"> </w:t>
      </w:r>
    </w:p>
    <w:p>
      <w:pPr>
        <w:pStyle w:val="BodyText"/>
      </w:pPr>
      <w:r>
        <w:t xml:space="preserve">This regulation is the primary legal instrument governing health services in Mexico City. For the</w:t>
      </w:r>
      <w:r>
        <w:t xml:space="preserve"> </w:t>
      </w:r>
      <w:r>
        <w:rPr>
          <w:bCs/>
          <w:b/>
        </w:rPr>
        <w:t xml:space="preserve">Physiotherapist</w:t>
      </w:r>
      <w:r>
        <w:t xml:space="preserve">, this document outlines the mandatory requirements for professional practice, including the necessity of a valid professional license (cédula profesional) and adherence to specific ethical codes. It details the operational standards for private clinics and public hospitals within the city, ensuring that rehabilitation services meet the safety and quality protocols established by the local health authority. Understanding this regulation is fundamental for any practitioner establishing a practice in Mexico City.</w:t>
      </w:r>
    </w:p>
    <w:p>
      <w:pPr>
        <w:pStyle w:val="BodyText"/>
      </w:pPr>
      <w:r>
        <w:t xml:space="preserve"> </w:t>
      </w:r>
      <w:r>
        <w:t xml:space="preserve">Consejo General de Salud de la Ciudad de México. (2020).</w:t>
      </w:r>
      <w:r>
        <w:t xml:space="preserve"> </w:t>
      </w:r>
      <w:r>
        <w:rPr>
          <w:iCs/>
          <w:i/>
        </w:rPr>
        <w:t xml:space="preserve">Lineamientos para la Acreditación de Servicios de Rehabilitación en la Ciudad de México</w:t>
      </w:r>
      <w:r>
        <w:t xml:space="preserve">. Gobierno de la Ciudad de México.</w:t>
      </w:r>
      <w:r>
        <w:t xml:space="preserve"> </w:t>
      </w:r>
    </w:p>
    <w:p>
      <w:pPr>
        <w:pStyle w:val="BodyText"/>
      </w:pPr>
      <w:r>
        <w:t xml:space="preserve">This document provides the technical guidelines for the accreditation of rehabilitation centers in Mexico City. It is highly relevant for</w:t>
      </w:r>
      <w:r>
        <w:t xml:space="preserve"> </w:t>
      </w:r>
      <w:r>
        <w:rPr>
          <w:bCs/>
          <w:b/>
        </w:rPr>
        <w:t xml:space="preserve">Physiotherapists</w:t>
      </w:r>
      <w:r>
        <w:t xml:space="preserve"> </w:t>
      </w:r>
      <w:r>
        <w:t xml:space="preserve">working in institutional settings, as it defines the infrastructure, equipment, and personnel qualifications required to maintain accredited status. The guidelines emphasize the integration of multidisciplinary teams and the implementation of evidence-based protocols, reflecting the high standards expected in the capital's healthcare system.</w:t>
      </w:r>
    </w:p>
    <w:bookmarkEnd w:id="21"/>
    <w:bookmarkStart w:id="22" w:name="clinical-guidelines-and-public-health"/>
    <w:p>
      <w:pPr>
        <w:pStyle w:val="Heading2"/>
      </w:pPr>
      <w:r>
        <w:t xml:space="preserve">Clinical Guidelines and Public Health</w:t>
      </w:r>
    </w:p>
    <w:p>
      <w:pPr>
        <w:pStyle w:val="FirstParagraph"/>
      </w:pPr>
      <w:r>
        <w:t xml:space="preserve"> </w:t>
      </w:r>
      <w:r>
        <w:t xml:space="preserve">Instituto Nacional de Rehabilitación Luis Guillermo Ibarra Ibarra (INR). (2019).</w:t>
      </w:r>
      <w:r>
        <w:t xml:space="preserve"> </w:t>
      </w:r>
      <w:r>
        <w:rPr>
          <w:iCs/>
          <w:i/>
        </w:rPr>
        <w:t xml:space="preserve">Guía de Práctica Clínica para el Manejo de la Dolor Lumbar Crónico</w:t>
      </w:r>
      <w:r>
        <w:t xml:space="preserve">. Secretaría de Salud, Gobierno de México.</w:t>
      </w:r>
      <w:r>
        <w:t xml:space="preserve"> </w:t>
      </w:r>
    </w:p>
    <w:p>
      <w:pPr>
        <w:pStyle w:val="BodyText"/>
      </w:pPr>
      <w:r>
        <w:t xml:space="preserve">The National Rehabilitation Institute (INR), located in Mexico City, is the leading authority on rehabilitation in the country. This clinical practice guideline is a cornerstone resource for the</w:t>
      </w:r>
      <w:r>
        <w:t xml:space="preserve"> </w:t>
      </w:r>
      <w:r>
        <w:rPr>
          <w:bCs/>
          <w:b/>
        </w:rPr>
        <w:t xml:space="preserve">Physiotherapist</w:t>
      </w:r>
      <w:r>
        <w:t xml:space="preserve"> </w:t>
      </w:r>
      <w:r>
        <w:t xml:space="preserve">treating chronic low back pain, a prevalent condition in the urban population of Mexico City. The guide provides evidence-based recommendations for assessment, manual therapy, and exercise prescription. It serves as a standard reference for both public and private practitioners in the city, ensuring consistency in patient care and aligning local practice with national best practices.</w:t>
      </w:r>
    </w:p>
    <w:p>
      <w:pPr>
        <w:pStyle w:val="BodyText"/>
      </w:pPr>
      <w:r>
        <w:t xml:space="preserve"> </w:t>
      </w:r>
      <w:r>
        <w:t xml:space="preserve">Secretaría de Salud de la Ciudad de México. (2022).</w:t>
      </w:r>
      <w:r>
        <w:t xml:space="preserve"> </w:t>
      </w:r>
      <w:r>
        <w:rPr>
          <w:iCs/>
          <w:i/>
        </w:rPr>
        <w:t xml:space="preserve">Programa de Prevención y Control de Enfermedades Crónico-Degenerativas en la Ciudad de México</w:t>
      </w:r>
      <w:r>
        <w:t xml:space="preserve">. Gobierno de la Ciudad de México.</w:t>
      </w:r>
      <w:r>
        <w:t xml:space="preserve"> </w:t>
      </w:r>
    </w:p>
    <w:p>
      <w:pPr>
        <w:pStyle w:val="BodyText"/>
      </w:pPr>
      <w:r>
        <w:t xml:space="preserve">This public health program highlights the growing burden of chronic diseases in Mexico City and the critical role of rehabilitation in management. For the</w:t>
      </w:r>
      <w:r>
        <w:t xml:space="preserve"> </w:t>
      </w:r>
      <w:r>
        <w:rPr>
          <w:bCs/>
          <w:b/>
        </w:rPr>
        <w:t xml:space="preserve">Physiotherapist</w:t>
      </w:r>
      <w:r>
        <w:t xml:space="preserve">, this document underscores the importance of preventive strategies and community-based interventions. It outlines initiatives for promoting physical activity and ergonomic education in workplaces and schools across the city. The resource is valuable for professionals seeking to engage in public health projects or to align their clinical services with the broader health priorities of Mexico City.</w:t>
      </w:r>
    </w:p>
    <w:bookmarkEnd w:id="22"/>
    <w:bookmarkStart w:id="23" w:name="professional-development-and-ethics"/>
    <w:p>
      <w:pPr>
        <w:pStyle w:val="Heading2"/>
      </w:pPr>
      <w:r>
        <w:t xml:space="preserve">Professional Development and Ethics</w:t>
      </w:r>
    </w:p>
    <w:p>
      <w:pPr>
        <w:pStyle w:val="FirstParagraph"/>
      </w:pPr>
      <w:r>
        <w:t xml:space="preserve"> </w:t>
      </w:r>
      <w:r>
        <w:t xml:space="preserve">Colegio de Fisioterapeutas de la Ciudad de México. (2023).</w:t>
      </w:r>
      <w:r>
        <w:t xml:space="preserve"> </w:t>
      </w:r>
      <w:r>
        <w:rPr>
          <w:iCs/>
          <w:i/>
        </w:rPr>
        <w:t xml:space="preserve">Código de Ética Profesional del Fisioterapeuta en la Ciudad de México</w:t>
      </w:r>
      <w:r>
        <w:t xml:space="preserve">. Colegio de Fisioterapeutas de la CDMX.</w:t>
      </w:r>
      <w:r>
        <w:t xml:space="preserve"> </w:t>
      </w:r>
    </w:p>
    <w:p>
      <w:pPr>
        <w:pStyle w:val="BodyText"/>
      </w:pPr>
      <w:r>
        <w:t xml:space="preserve">This code of ethics is specific to the professional college representing</w:t>
      </w:r>
      <w:r>
        <w:t xml:space="preserve"> </w:t>
      </w:r>
      <w:r>
        <w:rPr>
          <w:bCs/>
          <w:b/>
        </w:rPr>
        <w:t xml:space="preserve">Physiotherapists</w:t>
      </w:r>
      <w:r>
        <w:t xml:space="preserve"> </w:t>
      </w:r>
      <w:r>
        <w:t xml:space="preserve">in Mexico City. It addresses ethical dilemmas, patient confidentiality, professional conduct, and the responsibilities of the practitioner towards the community. Given the unique social and cultural dynamics of Mexico City, this document provides context-specific guidance that complements national ethical standards. It is an essential reference for maintaining professional integrity and navigating the complex healthcare environment of the capital.</w:t>
      </w:r>
    </w:p>
    <w:p>
      <w:pPr>
        <w:pStyle w:val="BodyText"/>
      </w:pPr>
      <w:r>
        <w:t xml:space="preserve"> </w:t>
      </w:r>
      <w:r>
        <w:t xml:space="preserve">Universidad Nacional Autónoma de México (UNAM). Facultad de Medicina. (2021).</w:t>
      </w:r>
      <w:r>
        <w:t xml:space="preserve"> </w:t>
      </w:r>
      <w:r>
        <w:rPr>
          <w:iCs/>
          <w:i/>
        </w:rPr>
        <w:t xml:space="preserve">Avances en Terapia Física y Rehabilitación: Perspectivas desde la Investigación en México</w:t>
      </w:r>
      <w:r>
        <w:t xml:space="preserve">. Revista de la Facultad de Medicina, UNAM.</w:t>
      </w:r>
      <w:r>
        <w:t xml:space="preserve"> </w:t>
      </w:r>
    </w:p>
    <w:p>
      <w:pPr>
        <w:pStyle w:val="BodyText"/>
      </w:pPr>
      <w:r>
        <w:t xml:space="preserve">This academic publication from UNAM, a premier institution in Mexico City, reviews recent advancements in physical therapy research conducted within the country. It is particularly useful for the</w:t>
      </w:r>
      <w:r>
        <w:t xml:space="preserve"> </w:t>
      </w:r>
      <w:r>
        <w:rPr>
          <w:bCs/>
          <w:b/>
        </w:rPr>
        <w:t xml:space="preserve">Physiotherapist</w:t>
      </w:r>
      <w:r>
        <w:t xml:space="preserve"> </w:t>
      </w:r>
      <w:r>
        <w:t xml:space="preserve">interested in continuing education and evidence-based practice. The articles cover topics such as neurorehabilitation, sports physiotherapy, and geriatric care, reflecting the diverse clinical needs of the population in Mexico City. This source encourages the integration of research findings into daily clinical practice, fostering a culture of continuous improvement among professionals in the city.</w:t>
      </w:r>
    </w:p>
    <w:bookmarkEnd w:id="23"/>
    <w:bookmarkStart w:id="24" w:name="specialized-care-and-urban-challenges"/>
    <w:p>
      <w:pPr>
        <w:pStyle w:val="Heading2"/>
      </w:pPr>
      <w:r>
        <w:t xml:space="preserve">Specialized Care and Urban Challenges</w:t>
      </w:r>
    </w:p>
    <w:p>
      <w:pPr>
        <w:pStyle w:val="FirstParagraph"/>
      </w:pPr>
      <w:r>
        <w:t xml:space="preserve"> </w:t>
      </w:r>
      <w:r>
        <w:t xml:space="preserve">Hospital General de México "Dr. Eduardo Liceaga". (2020).</w:t>
      </w:r>
      <w:r>
        <w:t xml:space="preserve"> </w:t>
      </w:r>
      <w:r>
        <w:rPr>
          <w:iCs/>
          <w:i/>
        </w:rPr>
        <w:t xml:space="preserve">Protocolos de Atención en Traumatología y Ortopedia para Adultos Mayores</w:t>
      </w:r>
      <w:r>
        <w:t xml:space="preserve">. Secretaría de Salud de la Ciudad de México.</w:t>
      </w:r>
      <w:r>
        <w:t xml:space="preserve"> </w:t>
      </w:r>
    </w:p>
    <w:p>
      <w:pPr>
        <w:pStyle w:val="BodyText"/>
      </w:pPr>
      <w:r>
        <w:t xml:space="preserve">This protocol from a major public hospital in Mexico City addresses the specific needs of the elderly population, a demographic that is rapidly growing in the city. For the</w:t>
      </w:r>
      <w:r>
        <w:t xml:space="preserve"> </w:t>
      </w:r>
      <w:r>
        <w:rPr>
          <w:bCs/>
          <w:b/>
        </w:rPr>
        <w:t xml:space="preserve">Physiotherapist</w:t>
      </w:r>
      <w:r>
        <w:t xml:space="preserve">, it provides detailed procedures for managing fractures, osteoporosis, and mobility issues in older adults. The document considers the urban context of Mexico City, including access to care and social determinants of health. It is a practical guide for ensuring safe and effective rehabilitation outcomes for vulnerable populations in the metropolitan area.</w:t>
      </w:r>
    </w:p>
    <w:p>
      <w:pPr>
        <w:pStyle w:val="BodyText"/>
      </w:pPr>
      <w:r>
        <w:t xml:space="preserve"> </w:t>
      </w:r>
      <w:r>
        <w:t xml:space="preserve">Asociación Mexicana de Fisioterapia Deportiva. (2022).</w:t>
      </w:r>
      <w:r>
        <w:t xml:space="preserve"> </w:t>
      </w:r>
      <w:r>
        <w:rPr>
          <w:iCs/>
          <w:i/>
        </w:rPr>
        <w:t xml:space="preserve">Estándares de Práctica en Fisioterapia Deportiva en Centros Urbanos</w:t>
      </w:r>
      <w:r>
        <w:t xml:space="preserve">. AMFD.</w:t>
      </w:r>
      <w:r>
        <w:t xml:space="preserve"> </w:t>
      </w:r>
    </w:p>
    <w:p>
      <w:pPr>
        <w:pStyle w:val="BodyText"/>
      </w:pPr>
      <w:r>
        <w:t xml:space="preserve">With Mexico City being a hub for sports and fitness activities, this document is highly relevant for</w:t>
      </w:r>
      <w:r>
        <w:t xml:space="preserve"> </w:t>
      </w:r>
      <w:r>
        <w:rPr>
          <w:bCs/>
          <w:b/>
        </w:rPr>
        <w:t xml:space="preserve">Physiotherapists</w:t>
      </w:r>
      <w:r>
        <w:t xml:space="preserve"> </w:t>
      </w:r>
      <w:r>
        <w:t xml:space="preserve">specializing in sports rehabilitation. It outlines the standards for injury prevention, assessment, and return-to-play protocols in urban sports centers. The guidelines address the high volume of patients and the need for efficient, evidence-based care in busy metropolitan clinics. This resource supports the professionalization of sports physiotherapy in Mexico City and helps practitioners meet the demands of athletes and active individuals in the city.</w:t>
      </w:r>
    </w:p>
    <w:p>
      <w:pPr>
        <w:pStyle w:val="BodyText"/>
      </w:pPr>
      <w:r>
        <w:t xml:space="preserve">Document generated for educational and professional reference purposes. All information is based on publicly available resources relevant to Mexico City.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Mexico City</dc:title>
  <dc:creator/>
  <dc:language>en</dc:language>
  <cp:keywords/>
  <dcterms:created xsi:type="dcterms:W3CDTF">2026-08-07T02:16:10Z</dcterms:created>
  <dcterms:modified xsi:type="dcterms:W3CDTF">2026-08-07T02:16:10Z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