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Physiotherapy</w:t>
      </w:r>
      <w:r>
        <w:t xml:space="preserve"> </w:t>
      </w:r>
      <w:r>
        <w:t xml:space="preserve">Practice</w:t>
      </w:r>
      <w:r>
        <w:t xml:space="preserve"> </w:t>
      </w:r>
      <w:r>
        <w:t xml:space="preserve">in</w:t>
      </w:r>
      <w:r>
        <w:t xml:space="preserve"> </w:t>
      </w:r>
      <w:r>
        <w:t xml:space="preserve">Colombo,</w:t>
      </w:r>
      <w:r>
        <w:t xml:space="preserve"> </w:t>
      </w:r>
      <w:r>
        <w:t xml:space="preserve">Sri</w:t>
      </w:r>
      <w:r>
        <w:t xml:space="preserve"> </w:t>
      </w:r>
      <w:r>
        <w:t xml:space="preserve">Lanka</w:t>
      </w:r>
    </w:p>
    <w:bookmarkStart w:id="20" w:name="X414ef03dd3925b867ddbe1cc8e2dd49a63b700f"/>
    <w:p>
      <w:pPr>
        <w:pStyle w:val="Heading1"/>
      </w:pPr>
      <w:r>
        <w:t xml:space="preserve">Annotated Bibliography: The Role and Regulation of Physiotherapists in Colombo, Sri Lanka</w:t>
      </w:r>
    </w:p>
    <w:p>
      <w:pPr>
        <w:pStyle w:val="FirstParagraph"/>
      </w:pPr>
      <w:r>
        <w:t xml:space="preserve">This annotated bibliography compiles essential literature regarding the practice, regulation, and educational standards of physiotherapists within the context of Sri Lanka, with a specific focus on the capital city, Colombo. As the healthcare hub of the nation, Colombo presents a unique landscape where public sector demands, private practice growth, and international standards intersect. The selected sources provide a comprehensive overview of the legal frameworks governing physiotherapists, the epidemiological needs driving rehabilitation services in Colombo, and the professional competencies required to address the rising burden of non-communicable diseases in the region.</w:t>
      </w:r>
    </w:p>
    <w:p>
      <w:pPr>
        <w:pStyle w:val="BodyText"/>
      </w:pPr>
      <w:r>
        <w:t xml:space="preserve">Allied Health Professions Council of Sri Lanka. (2021).</w:t>
      </w:r>
      <w:r>
        <w:t xml:space="preserve"> </w:t>
      </w:r>
      <w:r>
        <w:rPr>
          <w:iCs/>
          <w:i/>
        </w:rPr>
        <w:t xml:space="preserve">Annual Report on the Registration and Practice of Physiotherapists</w:t>
      </w:r>
      <w:r>
        <w:t xml:space="preserve">. Colombo: AHPCSL Secretariat.</w:t>
      </w:r>
    </w:p>
    <w:p>
      <w:pPr>
        <w:pStyle w:val="BodyText"/>
      </w:pPr>
      <w:r>
        <w:t xml:space="preserve">This official government report provides critical data regarding the number of registered physiotherapists in Sri Lanka, with a specific breakdown of practitioners operating in the Western Province and Colombo district. The document outlines the legal requirements for licensure, emphasizing the mandatory registration with the Allied Health Professions Council (AHPCSL) to practice legally. For any physiotherapist intending to work in Colombo, this source is indispensable for understanding the regulatory environment, code of ethics, and continuing professional development (CPD) requirements. It highlights a significant concentration of specialists in Colombo compared to rural areas, indicating a disparity in service distribution that affects healthcare planning.</w:t>
      </w:r>
    </w:p>
    <w:p>
      <w:pPr>
        <w:pStyle w:val="BodyText"/>
      </w:pPr>
      <w:r>
        <w:t xml:space="preserve">Regulation</w:t>
      </w:r>
      <w:r>
        <w:t xml:space="preserve"> </w:t>
      </w:r>
      <w:r>
        <w:t xml:space="preserve">AHPCSL</w:t>
      </w:r>
      <w:r>
        <w:t xml:space="preserve"> </w:t>
      </w:r>
      <w:r>
        <w:t xml:space="preserve">Colombo</w:t>
      </w:r>
    </w:p>
    <w:p>
      <w:pPr>
        <w:pStyle w:val="BodyText"/>
      </w:pPr>
      <w:r>
        <w:t xml:space="preserve">Fernando, D., &amp; Perera, S. (2019). "The Burden of Non-Communicable Diseases and the Demand for Rehabilitation Services in Urban Sri Lanka."</w:t>
      </w:r>
      <w:r>
        <w:t xml:space="preserve"> </w:t>
      </w:r>
      <w:r>
        <w:rPr>
          <w:iCs/>
          <w:i/>
        </w:rPr>
        <w:t xml:space="preserve">Sri Lanka Journal of Public Health</w:t>
      </w:r>
      <w:r>
        <w:t xml:space="preserve">, 50(3), 45-58.</w:t>
      </w:r>
    </w:p>
    <w:p>
      <w:pPr>
        <w:pStyle w:val="BodyText"/>
      </w:pPr>
      <w:r>
        <w:t xml:space="preserve">This peer-reviewed article analyzes the epidemiological shift in Sri Lanka towards non-communicable diseases (NCDs) such as stroke, diabetes, and cardiovascular conditions. The authors argue that Colombo, as the primary urban center, bears the highest burden of these conditions, necessitating a robust network of physiotherapy services. The study provides statistical evidence linking the aging population in Colombo to an increased demand for geriatric physiotherapy and chronic pain management. It serves as a foundational text for understanding why physiotherapists in Colombo must be equipped with advanced skills in neuro-rehabilitation and chronic disease management rather than solely focusing on acute trauma.</w:t>
      </w:r>
    </w:p>
    <w:p>
      <w:pPr>
        <w:pStyle w:val="BodyText"/>
      </w:pPr>
      <w:r>
        <w:t xml:space="preserve">Epidemiology</w:t>
      </w:r>
      <w:r>
        <w:t xml:space="preserve"> </w:t>
      </w:r>
      <w:r>
        <w:t xml:space="preserve">NCDs</w:t>
      </w:r>
      <w:r>
        <w:t xml:space="preserve"> </w:t>
      </w:r>
      <w:r>
        <w:t xml:space="preserve">Urban Health</w:t>
      </w:r>
    </w:p>
    <w:p>
      <w:pPr>
        <w:pStyle w:val="BodyText"/>
      </w:pPr>
      <w:r>
        <w:t xml:space="preserve">University of Colombo. (2020).</w:t>
      </w:r>
      <w:r>
        <w:t xml:space="preserve"> </w:t>
      </w:r>
      <w:r>
        <w:rPr>
          <w:iCs/>
          <w:i/>
        </w:rPr>
        <w:t xml:space="preserve">Curriculum for the Bachelor of Science in Physiotherapy</w:t>
      </w:r>
      <w:r>
        <w:t xml:space="preserve">. Faculty of Allied Health Sciences, University of Colombo.</w:t>
      </w:r>
    </w:p>
    <w:p>
      <w:pPr>
        <w:pStyle w:val="BodyText"/>
      </w:pPr>
      <w:r>
        <w:t xml:space="preserve">As the premier institution for allied health education in Sri Lanka, the University of Colombo sets the academic standard for physiotherapists nationwide. This document details the curriculum structure, which integrates global best practices with local healthcare realities. It is particularly relevant for understanding the theoretical and practical competencies expected of a physiotherapist graduating into the Colombo job market. The curriculum emphasizes community-based rehabilitation, which is crucial for addressing health disparities within Colombo's diverse socioeconomic neighborhoods. This source validates the educational rigor required to practice effectively in the capital's competitive healthcare sector.</w:t>
      </w:r>
    </w:p>
    <w:p>
      <w:pPr>
        <w:pStyle w:val="BodyText"/>
      </w:pPr>
      <w:r>
        <w:t xml:space="preserve">Education</w:t>
      </w:r>
      <w:r>
        <w:t xml:space="preserve"> </w:t>
      </w:r>
      <w:r>
        <w:t xml:space="preserve">University of Colombo</w:t>
      </w:r>
      <w:r>
        <w:t xml:space="preserve"> </w:t>
      </w:r>
      <w:r>
        <w:t xml:space="preserve">Curriculum</w:t>
      </w:r>
    </w:p>
    <w:p>
      <w:pPr>
        <w:pStyle w:val="BodyText"/>
      </w:pPr>
      <w:r>
        <w:t xml:space="preserve">Jayasinghe, K. (2022). "Private Sector Growth and Patient Expectations in Colombo's Rehabilitation Clinics."</w:t>
      </w:r>
      <w:r>
        <w:t xml:space="preserve"> </w:t>
      </w:r>
      <w:r>
        <w:rPr>
          <w:iCs/>
          <w:i/>
        </w:rPr>
        <w:t xml:space="preserve">Journal of Sri Lankan Medical Association</w:t>
      </w:r>
      <w:r>
        <w:t xml:space="preserve">, 67(2), 112-119.</w:t>
      </w:r>
    </w:p>
    <w:p>
      <w:pPr>
        <w:pStyle w:val="BodyText"/>
      </w:pPr>
      <w:r>
        <w:t xml:space="preserve">This article explores the rapid expansion of private physiotherapy clinics in Colombo, driven by increasing patient expectations and the limitations of the public sector. Jayasinghe discusses how physiotherapists in Colombo are adapting to a market-oriented environment, requiring skills in business management, patient communication, and advanced manual therapy techniques. The study highlights the trend of "medical tourism" in Colombo, where international patients seek rehabilitation services, thereby raising the standard of care required from local physiotherapists. It is a vital resource for understanding the professional dynamics and economic opportunities available to physiotherapists in the city.</w:t>
      </w:r>
    </w:p>
    <w:p>
      <w:pPr>
        <w:pStyle w:val="BodyText"/>
      </w:pPr>
      <w:r>
        <w:t xml:space="preserve">Private Practice</w:t>
      </w:r>
      <w:r>
        <w:t xml:space="preserve"> </w:t>
      </w:r>
      <w:r>
        <w:t xml:space="preserve">Healthcare Economics</w:t>
      </w:r>
      <w:r>
        <w:t xml:space="preserve"> </w:t>
      </w:r>
      <w:r>
        <w:t xml:space="preserve">Colombo</w:t>
      </w:r>
    </w:p>
    <w:p>
      <w:pPr>
        <w:pStyle w:val="BodyText"/>
      </w:pPr>
      <w:r>
        <w:t xml:space="preserve">World Health Organization (WHO). (2018).</w:t>
      </w:r>
      <w:r>
        <w:t xml:space="preserve"> </w:t>
      </w:r>
      <w:r>
        <w:rPr>
          <w:iCs/>
          <w:i/>
        </w:rPr>
        <w:t xml:space="preserve">Global Strategy on Digital Health 2020-2025: Implications for Sri Lanka</w:t>
      </w:r>
      <w:r>
        <w:t xml:space="preserve">. Regional Office for South-East Asia.</w:t>
      </w:r>
    </w:p>
    <w:p>
      <w:pPr>
        <w:pStyle w:val="BodyText"/>
      </w:pPr>
      <w:r>
        <w:t xml:space="preserve">While a global document, this report includes specific case studies and recommendations relevant to Sri Lanka's healthcare infrastructure. It addresses the integration of tele-rehabilitation, a growing field for physiotherapists in Colombo due to traffic congestion and patient mobility issues. The document outlines how digital health tools can enhance the reach of physiotherapy services in dense urban areas like Colombo. For a modern physiotherapist in Sri Lanka, this source provides guidance on adopting technology to improve patient adherence and outcomes, aligning local practice with international digital health standards.</w:t>
      </w:r>
    </w:p>
    <w:p>
      <w:pPr>
        <w:pStyle w:val="BodyText"/>
      </w:pPr>
      <w:r>
        <w:t xml:space="preserve">Tele-rehabilitation</w:t>
      </w:r>
      <w:r>
        <w:t xml:space="preserve"> </w:t>
      </w:r>
      <w:r>
        <w:t xml:space="preserve">Technology</w:t>
      </w:r>
      <w:r>
        <w:t xml:space="preserve"> </w:t>
      </w:r>
      <w:r>
        <w:t xml:space="preserve">WHO</w:t>
      </w:r>
    </w:p>
    <w:p>
      <w:pPr>
        <w:pStyle w:val="BodyText"/>
      </w:pPr>
      <w:r>
        <w:t xml:space="preserve">Silva, N., &amp; Gunawardena, P. (2021). "Post-Polio Syndrome Management in Sri Lanka: A Longitudinal Study of Patients in Colombo."</w:t>
      </w:r>
      <w:r>
        <w:t xml:space="preserve"> </w:t>
      </w:r>
      <w:r>
        <w:rPr>
          <w:iCs/>
          <w:i/>
        </w:rPr>
        <w:t xml:space="preserve">Asian Journal of Physical Medicine &amp; Rehabilitation</w:t>
      </w:r>
      <w:r>
        <w:t xml:space="preserve">, 33(4), 201-215.</w:t>
      </w:r>
    </w:p>
    <w:p>
      <w:pPr>
        <w:pStyle w:val="BodyText"/>
      </w:pPr>
      <w:r>
        <w:t xml:space="preserve">Sri Lanka has a significant history of polio, and this study focuses on the long-term management of Post-Polio Syndrome (PPS) among patients residing in Colombo. It highlights the specialized role of physiotherapists in managing this chronic condition, which is prevalent in the aging population of the capital. The research provides evidence-based protocols for exercise prescription and energy conservation techniques tailored to the Sri Lankan context. This bibliography entry is crucial for physiotherapists in Colombo who encounter a high volume of PPS cases, offering practical insights into long-term patient care and community support strategies.</w:t>
      </w:r>
    </w:p>
    <w:p>
      <w:pPr>
        <w:pStyle w:val="BodyText"/>
      </w:pPr>
      <w:r>
        <w:t xml:space="preserve">Post-Polio Syndrome</w:t>
      </w:r>
      <w:r>
        <w:t xml:space="preserve"> </w:t>
      </w:r>
      <w:r>
        <w:t xml:space="preserve">Chronic Care</w:t>
      </w:r>
      <w:r>
        <w:t xml:space="preserve"> </w:t>
      </w:r>
      <w:r>
        <w:t xml:space="preserve">Sri Lanka</w:t>
      </w:r>
    </w:p>
    <w:p>
      <w:pPr>
        <w:pStyle w:val="BodyText"/>
      </w:pPr>
      <w:r>
        <w:t xml:space="preserve">Ministry of Health, Sri Lanka. (2023).</w:t>
      </w:r>
      <w:r>
        <w:t xml:space="preserve"> </w:t>
      </w:r>
      <w:r>
        <w:rPr>
          <w:iCs/>
          <w:i/>
        </w:rPr>
        <w:t xml:space="preserve">National Policy on Rehabilitation Services</w:t>
      </w:r>
      <w:r>
        <w:t xml:space="preserve">. Colombo: Government Printers.</w:t>
      </w:r>
    </w:p>
    <w:p>
      <w:pPr>
        <w:pStyle w:val="BodyText"/>
      </w:pPr>
      <w:r>
        <w:t xml:space="preserve">This policy document outlines the government's strategic direction for rehabilitation services across Sri Lanka, with specific allocations for urban centers like Colombo. It defines the scope of practice for physiotherapists within the public health system, including their roles in multidisciplinary teams at major hospitals such as the National Hospital of Sri Lanka and Colombo South Teaching Hospital. The policy emphasizes the need for standardized care pathways and quality assurance mechanisms. For physiotherapists working in the public sector in Colombo, this document is the authoritative guide for understanding their professional responsibilities and the national priorities for rehabilitation care.</w:t>
      </w:r>
    </w:p>
    <w:p>
      <w:pPr>
        <w:pStyle w:val="BodyText"/>
      </w:pPr>
      <w:r>
        <w:t xml:space="preserve">Public Policy</w:t>
      </w:r>
      <w:r>
        <w:t xml:space="preserve"> </w:t>
      </w:r>
      <w:r>
        <w:t xml:space="preserve">Ministry of Health</w:t>
      </w:r>
      <w:r>
        <w:t xml:space="preserve"> </w:t>
      </w:r>
      <w:r>
        <w:t xml:space="preserve">National Standards</w:t>
      </w:r>
    </w:p>
    <w:p>
      <w:pPr>
        <w:pStyle w:val="BodyText"/>
      </w:pPr>
      <w:r>
        <w:t xml:space="preserve">Ratnayake, M. (2020). "Occupational Health and Ergonomics in Colombo's Industrial Sector: The Role of Physiotherapists."</w:t>
      </w:r>
      <w:r>
        <w:t xml:space="preserve"> </w:t>
      </w:r>
      <w:r>
        <w:rPr>
          <w:iCs/>
          <w:i/>
        </w:rPr>
        <w:t xml:space="preserve">Sri Lanka Occupational Health Journal</w:t>
      </w:r>
      <w:r>
        <w:t xml:space="preserve">, 12(1), 30-42.</w:t>
      </w:r>
    </w:p>
    <w:p>
      <w:pPr>
        <w:pStyle w:val="BodyText"/>
      </w:pPr>
      <w:r>
        <w:t xml:space="preserve">With Colombo being the industrial and commercial hub of Sri Lanka, this article addresses the growing need for occupational health physiotherapists. Ratnayake discusses the prevalence of musculoskeletal disorders among factory and office workers in Colombo and the role of physiotherapists in prevention and management. The study advocates for the integration of physiotherapy services into workplace health programs, highlighting a niche area of practice for physiotherapists in the city. It provides valuable data on ergonomic interventions and workplace assessments, making it relevant for physiotherapists seeking to expand their practice into corporate and industrial settings in Colombo.</w:t>
      </w:r>
    </w:p>
    <w:p>
      <w:pPr>
        <w:pStyle w:val="BodyText"/>
      </w:pPr>
      <w:r>
        <w:t xml:space="preserve">Occupational Health</w:t>
      </w:r>
      <w:r>
        <w:t xml:space="preserve"> </w:t>
      </w:r>
      <w:r>
        <w:t xml:space="preserve">Ergonomics</w:t>
      </w:r>
      <w:r>
        <w:t xml:space="preserve"> </w:t>
      </w:r>
      <w:r>
        <w:t xml:space="preserve">Workplace Safety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Physiotherapy Practice in Colombo, Sri Lanka</dc:title>
  <dc:creator/>
  <dc:language>en</dc:language>
  <cp:keywords/>
  <dcterms:created xsi:type="dcterms:W3CDTF">2026-08-07T02:14:36Z</dcterms:created>
  <dcterms:modified xsi:type="dcterms:W3CDTF">2026-08-07T02:14:36Z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