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Istanbul,</w:t>
      </w:r>
      <w:r>
        <w:t xml:space="preserve"> </w:t>
      </w:r>
      <w:r>
        <w:t xml:space="preserve">Turkey</w:t>
      </w:r>
    </w:p>
    <w:bookmarkStart w:id="24" w:name="Xf88066c4bec30d4210fe3bf2106e2cd4bf7a1fa"/>
    <w:p>
      <w:pPr>
        <w:pStyle w:val="Heading1"/>
      </w:pPr>
      <w:r>
        <w:t xml:space="preserve">Annotated Bibliography: The Role and Regulation of the Physiotherapist in Turkey Istanbul</w:t>
      </w:r>
    </w:p>
    <w:p>
      <w:pPr>
        <w:pStyle w:val="FirstParagraph"/>
      </w:pPr>
      <w:r>
        <w:t xml:space="preserve">This annotated bibliography compiles key resources regarding the profession of the physiotherapist within the specific context of Istanbul, Turkey. As the largest city in Turkey and a major hub for medical tourism, Istanbul presents a unique landscape for rehabilitation sciences. The selected sources cover regulatory frameworks established by the Turkish Ministry of Health, the standards set by the Turkish Physiotherapy and Rehabilitation Association (FTRD), and the practical application of physiotherapy in the region's diverse healthcare facilities. These references are essential for understanding the legal scope of practice, educational requirements, and clinical expectations for a physiotherapist operating in Istanbul.</w:t>
      </w:r>
    </w:p>
    <w:bookmarkStart w:id="20" w:name="X8a53fa2ac6addc52055e66f9e306290dedf3ad9"/>
    <w:p>
      <w:pPr>
        <w:pStyle w:val="Heading2"/>
      </w:pPr>
      <w:r>
        <w:t xml:space="preserve">Regulatory Framework and Legal Scope of Practice</w:t>
      </w:r>
    </w:p>
    <w:p>
      <w:pPr>
        <w:pStyle w:val="FirstParagraph"/>
      </w:pPr>
      <w:r>
        <w:t xml:space="preserve">Turkish Ministry of Health. (2023).</w:t>
      </w:r>
      <w:r>
        <w:t xml:space="preserve"> </w:t>
      </w:r>
      <w:r>
        <w:rPr>
          <w:iCs/>
          <w:i/>
        </w:rPr>
        <w:t xml:space="preserve">Regulation on the Duties and Responsibilities of Physiotherapists</w:t>
      </w:r>
      <w:r>
        <w:t xml:space="preserve">. Ankara: Official Gazette of the Republic of Turkey.</w:t>
      </w:r>
    </w:p>
    <w:p>
      <w:pPr>
        <w:pStyle w:val="BodyText"/>
      </w:pPr>
      <w:r>
        <w:t xml:space="preserve">This primary legal document outlines the statutory duties of a physiotherapist in Turkey. It is critical for any practitioner in Istanbul to understand these regulations, as they define the boundaries between physiotherapy and medical diagnosis. The text specifies that while physiotherapists in Istanbul's hospitals and private clinics are responsible for treatment plans, the initial diagnosis must be provided by a physician. This source is vital for ensuring compliance with national laws that govern daily practice in the city's healthcare sector.</w:t>
      </w:r>
    </w:p>
    <w:p>
      <w:pPr>
        <w:pStyle w:val="BodyText"/>
      </w:pPr>
      <w:r>
        <w:t xml:space="preserve">Turkish Physiotherapy and Rehabilitation Association (FTRD). (2022).</w:t>
      </w:r>
      <w:r>
        <w:t xml:space="preserve"> </w:t>
      </w:r>
      <w:r>
        <w:rPr>
          <w:iCs/>
          <w:i/>
        </w:rPr>
        <w:t xml:space="preserve">Code of Ethics and Professional Conduct for Physiotherapists in Turkey</w:t>
      </w:r>
      <w:r>
        <w:t xml:space="preserve">. Istanbul: FTRD Publications.</w:t>
      </w:r>
    </w:p>
    <w:p>
      <w:pPr>
        <w:pStyle w:val="BodyText"/>
      </w:pPr>
      <w:r>
        <w:t xml:space="preserve">Published by the leading professional body in the country, this document establishes the ethical standards required of physiotherapists. Given Istanbul's multicultural population and high volume of international patients, this code provides guidance on patient confidentiality, informed consent, and professional integrity. It serves as a benchmark for professional behavior in both public hospitals and private rehabilitation centers across the city.</w:t>
      </w:r>
    </w:p>
    <w:bookmarkEnd w:id="20"/>
    <w:bookmarkStart w:id="21" w:name="education-and-licensure-in-istanbul"/>
    <w:p>
      <w:pPr>
        <w:pStyle w:val="Heading2"/>
      </w:pPr>
      <w:r>
        <w:t xml:space="preserve">Education and Licensure in Istanbul</w:t>
      </w:r>
    </w:p>
    <w:p>
      <w:pPr>
        <w:pStyle w:val="FirstParagraph"/>
      </w:pPr>
      <w:r>
        <w:t xml:space="preserve">Council of Higher Education (YÖK). (2023).</w:t>
      </w:r>
      <w:r>
        <w:t xml:space="preserve"> </w:t>
      </w:r>
      <w:r>
        <w:rPr>
          <w:iCs/>
          <w:i/>
        </w:rPr>
        <w:t xml:space="preserve">Undergraduate Curriculum Standards for Physiotherapy and Rehabilitation Departments</w:t>
      </w:r>
      <w:r>
        <w:t xml:space="preserve">. Ankara: YÖK Official Website.</w:t>
      </w:r>
    </w:p>
    <w:p>
      <w:pPr>
        <w:pStyle w:val="BodyText"/>
      </w:pPr>
      <w:r>
        <w:t xml:space="preserve">This resource details the academic requirements for becoming a licensed physiotherapist in Turkey. It highlights the five-year undergraduate program structure required by universities in Istanbul, such as Istanbul University-Cerrahpaşa and Marmara University. The document is essential for understanding the theoretical and clinical training background of local practitioners, ensuring that the workforce in Istanbul meets rigorous national educational standards.</w:t>
      </w:r>
    </w:p>
    <w:p>
      <w:pPr>
        <w:pStyle w:val="BodyText"/>
      </w:pPr>
      <w:r>
        <w:t xml:space="preserve">Turkish Medical Council (TTK). (2021).</w:t>
      </w:r>
      <w:r>
        <w:t xml:space="preserve"> </w:t>
      </w:r>
      <w:r>
        <w:rPr>
          <w:iCs/>
          <w:i/>
        </w:rPr>
        <w:t xml:space="preserve">Guidelines for Foreign Medical Graduates and Allied Health Professionals Practicing in Turkey</w:t>
      </w:r>
      <w:r>
        <w:t xml:space="preserve">. Ankara: TTK.</w:t>
      </w:r>
    </w:p>
    <w:p>
      <w:pPr>
        <w:pStyle w:val="BodyText"/>
      </w:pPr>
      <w:r>
        <w:t xml:space="preserve">This guideline is particularly relevant for international physiotherapists seeking to work in Istanbul. It outlines the equivalence exams and language proficiency requirements (Turkish language) necessary to obtain a license. As Istanbul attracts many foreign healthcare workers, this document provides the procedural roadmap for legal employment and integration into the Turkish healthcare system.</w:t>
      </w:r>
    </w:p>
    <w:bookmarkEnd w:id="21"/>
    <w:bookmarkStart w:id="22" w:name="X2a0b54de2ff49e3de0d581efac0e1d4e3a033d1"/>
    <w:p>
      <w:pPr>
        <w:pStyle w:val="Heading2"/>
      </w:pPr>
      <w:r>
        <w:t xml:space="preserve">Clinical Practice and Medical Tourism in Istanbul</w:t>
      </w:r>
    </w:p>
    <w:p>
      <w:pPr>
        <w:pStyle w:val="FirstParagraph"/>
      </w:pPr>
      <w:r>
        <w:t xml:space="preserve">Aksoy, S., &amp; Yilmaz, H. (2020). "The Impact of Medical Tourism on Rehabilitation Services in Istanbul."</w:t>
      </w:r>
      <w:r>
        <w:t xml:space="preserve"> </w:t>
      </w:r>
      <w:r>
        <w:rPr>
          <w:iCs/>
          <w:i/>
        </w:rPr>
        <w:t xml:space="preserve">Journal of Turkish Medical Sciences</w:t>
      </w:r>
      <w:r>
        <w:t xml:space="preserve">, 50(4), 112-125.</w:t>
      </w:r>
    </w:p>
    <w:p>
      <w:pPr>
        <w:pStyle w:val="BodyText"/>
      </w:pPr>
      <w:r>
        <w:t xml:space="preserve">This peer-reviewed article analyzes how Istanbul's status as a medical tourism hub influences physiotherapy services. It discusses the high demand for post-surgical rehabilitation, particularly following orthopedic and cosmetic procedures. The study highlights the need for physiotherapists in Istanbul to possess strong communication skills and adaptability to treat a diverse, international patient base. It offers valuable insights into the business and clinical dynamics of the city's private healthcare sector.</w:t>
      </w:r>
    </w:p>
    <w:p>
      <w:pPr>
        <w:pStyle w:val="BodyText"/>
      </w:pPr>
      <w:r>
        <w:t xml:space="preserve">Istanbul University-Cerrahpaşa Faculty of Physical Medicine and Rehabilitation. (2022).</w:t>
      </w:r>
      <w:r>
        <w:t xml:space="preserve"> </w:t>
      </w:r>
      <w:r>
        <w:rPr>
          <w:iCs/>
          <w:i/>
        </w:rPr>
        <w:t xml:space="preserve">Annual Report on Musculoskeletal Disorders in the Istanbul Metropolitan Area</w:t>
      </w:r>
      <w:r>
        <w:t xml:space="preserve">. Istanbul: University Press.</w:t>
      </w:r>
    </w:p>
    <w:p>
      <w:pPr>
        <w:pStyle w:val="BodyText"/>
      </w:pPr>
      <w:r>
        <w:t xml:space="preserve">This report provides epidemiological data on common conditions treated by physiotherapists in Istanbul, such as lower back pain, sports injuries, and neurological disorders. It reflects the urban lifestyle and demographic challenges of the city. For a physiotherapist, this data is crucial for understanding the prevalent health issues in the region and tailoring treatment protocols to the specific needs of the Istanbul population.</w:t>
      </w:r>
    </w:p>
    <w:bookmarkEnd w:id="22"/>
    <w:bookmarkStart w:id="23" w:name="Xd61bd6cec5abcfbafc3900eff8fd19ae4226a1c"/>
    <w:p>
      <w:pPr>
        <w:pStyle w:val="Heading2"/>
      </w:pPr>
      <w:r>
        <w:t xml:space="preserve">Professional Development and Specialization</w:t>
      </w:r>
    </w:p>
    <w:p>
      <w:pPr>
        <w:pStyle w:val="FirstParagraph"/>
      </w:pPr>
      <w:r>
        <w:t xml:space="preserve">Turkish Society of Sports Medicine. (2023).</w:t>
      </w:r>
      <w:r>
        <w:t xml:space="preserve"> </w:t>
      </w:r>
      <w:r>
        <w:rPr>
          <w:iCs/>
          <w:i/>
        </w:rPr>
        <w:t xml:space="preserve">Standards for Sports Physiotherapy in Professional Clubs</w:t>
      </w:r>
      <w:r>
        <w:t xml:space="preserve">. Istanbul: TSM Publications.</w:t>
      </w:r>
    </w:p>
    <w:p>
      <w:pPr>
        <w:pStyle w:val="BodyText"/>
      </w:pPr>
      <w:r>
        <w:t xml:space="preserve">With Istanbul being home to major football clubs and sports facilities, this document outlines the specialized requirements for sports physiotherapists. It details the protocols for injury prevention, acute care, and return-to-play assessments. This source is indispensable for physiotherapists aiming to specialize in sports rehabilitation within the competitive environment of Istanbul's sports industry.</w:t>
      </w:r>
    </w:p>
    <w:p>
      <w:pPr>
        <w:pStyle w:val="BodyText"/>
      </w:pPr>
      <w:r>
        <w:t xml:space="preserve">World Physiotherapy. (2021).</w:t>
      </w:r>
      <w:r>
        <w:t xml:space="preserve"> </w:t>
      </w:r>
      <w:r>
        <w:rPr>
          <w:iCs/>
          <w:i/>
        </w:rPr>
        <w:t xml:space="preserve">Global Standards for Physiotherapy Practice: Application in Developing Healthcare Systems</w:t>
      </w:r>
      <w:r>
        <w:t xml:space="preserve">. Cape Town: World Physiotherapy.</w:t>
      </w:r>
    </w:p>
    <w:p>
      <w:pPr>
        <w:pStyle w:val="BodyText"/>
      </w:pPr>
      <w:r>
        <w:t xml:space="preserve">While a global document, this resource is frequently referenced in Turkey to align local practices with international standards. It provides a framework for quality assurance and continuous professional development. For physiotherapists in Istanbul, adhering to these global standards enhances professional credibility and ensures that patient care meets the expectations of both local residents and international medical tourists.</w:t>
      </w:r>
    </w:p>
    <w:p>
      <w:pPr>
        <w:pStyle w:val="BodyText"/>
      </w:pPr>
      <w:r>
        <w:t xml:space="preserve">Document generated for educational and informational purposes regarding the physiotherapy profession in Istanbul, Turkey.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Istanbul, Turkey</dc:title>
  <dc:creator/>
  <dc:language>en</dc:language>
  <cp:keywords/>
  <dcterms:created xsi:type="dcterms:W3CDTF">2026-08-07T02:15:25Z</dcterms:created>
  <dcterms:modified xsi:type="dcterms:W3CDTF">2026-08-07T02:15:25Z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