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Kampala,</w:t>
      </w:r>
      <w:r>
        <w:t xml:space="preserve"> </w:t>
      </w:r>
      <w:r>
        <w:t xml:space="preserve">Uganda</w:t>
      </w:r>
    </w:p>
    <w:bookmarkStart w:id="21" w:name="Xed2f9522712e23c7d10de3cf05b721ff51a9c90"/>
    <w:p>
      <w:pPr>
        <w:pStyle w:val="Heading1"/>
      </w:pPr>
      <w:r>
        <w:t xml:space="preserve">Annotated Bibliography: The Role and Practice of the Physiotherapist in Kampala, Uganda</w:t>
      </w:r>
    </w:p>
    <w:p>
      <w:pPr>
        <w:pStyle w:val="FirstParagraph"/>
      </w:pPr>
      <w:r>
        <w:t xml:space="preserve">The healthcare landscape in Uganda, particularly within the capital city of Kampala, is undergoing significant transformation. As the demand for rehabilitative services grows due to non-communicable diseases, road traffic accidents, and post-conflict injuries, the role of the physiotherapist has become increasingly critical. This annotated bibliography compiles key literature regarding the scope of practice, educational standards, challenges, and opportunities for physiotherapists operating in Kampala. The selected sources provide a comprehensive overview of how physiotherapy services are integrated into the Ugandan healthcare system, highlighting the unique context of urban rehabilitation in a developing economy.</w:t>
      </w:r>
    </w:p>
    <w:bookmarkStart w:id="20" w:name="references-and-annotations"/>
    <w:p>
      <w:pPr>
        <w:pStyle w:val="Heading2"/>
      </w:pPr>
      <w:r>
        <w:t xml:space="preserve">References and Annotations</w:t>
      </w:r>
    </w:p>
    <w:p>
      <w:pPr>
        <w:pStyle w:val="FirstParagraph"/>
      </w:pPr>
      <w:r>
        <w:t xml:space="preserve"> </w:t>
      </w:r>
      <w:r>
        <w:t xml:space="preserve">Uganda Physiotherapy Association. (2021).</w:t>
      </w:r>
      <w:r>
        <w:t xml:space="preserve"> </w:t>
      </w:r>
      <w:r>
        <w:rPr>
          <w:iCs/>
          <w:i/>
        </w:rPr>
        <w:t xml:space="preserve">Scope of Practice and Code of Ethics for Physiotherapists in Uganda</w:t>
      </w:r>
      <w:r>
        <w:t xml:space="preserve">. Kampala: UPA Publications.</w:t>
      </w:r>
      <w:r>
        <w:t xml:space="preserve"> </w:t>
      </w:r>
    </w:p>
    <w:p>
      <w:pPr>
        <w:pStyle w:val="BodyText"/>
      </w:pPr>
      <w:r>
        <w:t xml:space="preserve">This foundational document outlines the professional standards expected of physiotherapists registered in Uganda. It is essential reading for understanding the legal and ethical framework governing the profession in Kampala. The text details the specific competencies required for clinical practice, including musculoskeletal, neurological, and cardiopulmonary rehabilitation. For a physiotherapist working in Kampala, this document serves as the primary reference for professional conduct, ensuring that patient care aligns with national regulations. It also addresses the growing need for physiotherapists to engage in community outreach, a vital aspect of healthcare delivery in Uganda where access to specialized care can be limited outside major urban centers.</w:t>
      </w:r>
    </w:p>
    <w:p>
      <w:pPr>
        <w:pStyle w:val="BodyText"/>
      </w:pPr>
      <w:r>
        <w:t xml:space="preserve"> </w:t>
      </w:r>
      <w:r>
        <w:t xml:space="preserve">Nalwadda, C., &amp; Kigozi, J. (2019). "Challenges in the Delivery of Physiotherapy Services in Public Hospitals in Kampala."</w:t>
      </w:r>
      <w:r>
        <w:t xml:space="preserve"> </w:t>
      </w:r>
      <w:r>
        <w:rPr>
          <w:iCs/>
          <w:i/>
        </w:rPr>
        <w:t xml:space="preserve">African Journal of Primary Health Care &amp; Family Medicine</w:t>
      </w:r>
      <w:r>
        <w:t xml:space="preserve">, 11(1), 1-8.</w:t>
      </w:r>
      <w:r>
        <w:t xml:space="preserve"> </w:t>
      </w:r>
    </w:p>
    <w:p>
      <w:pPr>
        <w:pStyle w:val="BodyText"/>
      </w:pPr>
      <w:r>
        <w:t xml:space="preserve">This peer-reviewed article provides a critical analysis of the operational hurdles faced by physiotherapists in Kampala's public sector. The authors highlight issues such as equipment shortages, high patient-to-therapist ratios, and inadequate infrastructure. The study is particularly relevant for understanding the resource-constrained environment in which many Ugandan physiotherapists must operate. It argues for policy interventions to improve rehabilitation services, emphasizing that without adequate support, the quality of care for patients with chronic conditions and disabilities in Kampala will remain suboptimal. This source is invaluable for researchers and practitioners interested in health systems strengthening in Uganda.</w:t>
      </w:r>
    </w:p>
    <w:p>
      <w:pPr>
        <w:pStyle w:val="BodyText"/>
      </w:pPr>
      <w:r>
        <w:t xml:space="preserve"> </w:t>
      </w:r>
      <w:r>
        <w:t xml:space="preserve">Makerere University School of Health Sciences. (2020).</w:t>
      </w:r>
      <w:r>
        <w:t xml:space="preserve"> </w:t>
      </w:r>
      <w:r>
        <w:rPr>
          <w:iCs/>
          <w:i/>
        </w:rPr>
        <w:t xml:space="preserve">Curriculum for the Bachelor of Physiotherapy</w:t>
      </w:r>
      <w:r>
        <w:t xml:space="preserve">. Kampala: Makerere University Press.</w:t>
      </w:r>
      <w:r>
        <w:t xml:space="preserve"> </w:t>
      </w:r>
    </w:p>
    <w:p>
      <w:pPr>
        <w:pStyle w:val="BodyText"/>
      </w:pPr>
      <w:r>
        <w:t xml:space="preserve">As the premier institution for health sciences training in Uganda, Makerere University sets the academic standard for future physiotherapists. This curriculum document details the theoretical and practical training provided to students who will eventually serve in Kampala and beyond. It emphasizes a holistic approach to patient care, integrating traditional medical knowledge with modern rehabilitation techniques. The curriculum also includes modules on tropical diseases and trauma care, which are highly relevant to the epidemiological profile of Uganda. Understanding this educational framework is crucial for appreciating the skill set and clinical reasoning abilities of the current workforce of physiotherapists in Kampala.</w:t>
      </w:r>
    </w:p>
    <w:p>
      <w:pPr>
        <w:pStyle w:val="BodyText"/>
      </w:pPr>
      <w:r>
        <w:t xml:space="preserve"> </w:t>
      </w:r>
      <w:r>
        <w:t xml:space="preserve">World Health Organization. (2018).</w:t>
      </w:r>
      <w:r>
        <w:t xml:space="preserve"> </w:t>
      </w:r>
      <w:r>
        <w:rPr>
          <w:iCs/>
          <w:i/>
        </w:rPr>
        <w:t xml:space="preserve">Rehabilitation in Low- and Middle-Income Countries: The Case of Uganda</w:t>
      </w:r>
      <w:r>
        <w:t xml:space="preserve">. Geneva: WHO.</w:t>
      </w:r>
      <w:r>
        <w:t xml:space="preserve"> </w:t>
      </w:r>
    </w:p>
    <w:p>
      <w:pPr>
        <w:pStyle w:val="BodyText"/>
      </w:pPr>
      <w:r>
        <w:t xml:space="preserve">This report offers a macro-level perspective on rehabilitation services in Uganda, with specific case studies from Kampala. It underscores the importance of physiotherapy in reducing the long-term burden of disability caused by road traffic accidents, a major public health issue in the city. The document advocates for the integration of rehabilitation services into primary healthcare, a strategy that is particularly relevant for Kampala's dense urban population. It provides data on the prevalence of conditions requiring physiotherapy and highlights the gap between demand and available services. This source is essential for policymakers and healthcare administrators looking to expand physiotherapy access in Uganda.</w:t>
      </w:r>
    </w:p>
    <w:p>
      <w:pPr>
        <w:pStyle w:val="BodyText"/>
      </w:pPr>
      <w:r>
        <w:t xml:space="preserve"> </w:t>
      </w:r>
      <w:r>
        <w:t xml:space="preserve">Ssemakula, R., &amp; Nakimuli, M. (2022). "The Role of Physiotherapy in Managing Non-Communicable Diseases in Urban Uganda."</w:t>
      </w:r>
      <w:r>
        <w:t xml:space="preserve"> </w:t>
      </w:r>
      <w:r>
        <w:rPr>
          <w:iCs/>
          <w:i/>
        </w:rPr>
        <w:t xml:space="preserve">Journal of Rehabilitation in Developing Countries</w:t>
      </w:r>
      <w:r>
        <w:t xml:space="preserve">, 15(3), 45-52.</w:t>
      </w:r>
      <w:r>
        <w:t xml:space="preserve"> </w:t>
      </w:r>
    </w:p>
    <w:p>
      <w:pPr>
        <w:pStyle w:val="BodyText"/>
      </w:pPr>
      <w:r>
        <w:t xml:space="preserve">This article focuses on the rising incidence of non-communicable diseases (NCDs) such as diabetes, hypertension, and stroke in Kampala. It examines how physiotherapists are adapting their practice to manage these chronic conditions through exercise therapy, lifestyle counseling, and pain management. The authors argue that physiotherapists in Kampala are increasingly becoming key players in preventive healthcare, not just rehabilitation. This shift is crucial for addressing the dual burden of disease in Uganda. The study provides evidence-based recommendations for integrating physiotherapy into NCD management programs, making it a valuable resource for clinicians and public health officials in Kampala.</w:t>
      </w:r>
    </w:p>
    <w:p>
      <w:pPr>
        <w:pStyle w:val="BodyText"/>
      </w:pPr>
      <w:r>
        <w:t xml:space="preserve"> </w:t>
      </w:r>
      <w:r>
        <w:t xml:space="preserve">Uganda Ministry of Health. (2023).</w:t>
      </w:r>
      <w:r>
        <w:t xml:space="preserve"> </w:t>
      </w:r>
      <w:r>
        <w:rPr>
          <w:iCs/>
          <w:i/>
        </w:rPr>
        <w:t xml:space="preserve">National Health Policy: Rehabilitation and Disability Services</w:t>
      </w:r>
      <w:r>
        <w:t xml:space="preserve">. Kampala: Government Printer.</w:t>
      </w:r>
      <w:r>
        <w:t xml:space="preserve"> </w:t>
      </w:r>
    </w:p>
    <w:p>
      <w:pPr>
        <w:pStyle w:val="BodyText"/>
      </w:pPr>
      <w:r>
        <w:t xml:space="preserve">This policy document outlines the government's strategic direction for rehabilitation services in Uganda. It explicitly recognizes the vital role of physiotherapists in achieving universal health coverage. The policy addresses issues of funding, workforce development, and infrastructure for rehabilitation centers in Kampala and other regions. It also emphasizes the need for collaboration between public and private sector physiotherapists to ensure equitable access to care. For any physiotherapist practicing in Kampala, this document provides insight into the future regulatory and funding landscape, helping them align their practice with national health goals.</w:t>
      </w:r>
    </w:p>
    <w:p>
      <w:pPr>
        <w:pStyle w:val="BodyText"/>
      </w:pPr>
      <w:r>
        <w:t xml:space="preserve"> </w:t>
      </w:r>
      <w:r>
        <w:t xml:space="preserve">Kato, B., &amp; Ochieng, D. (2021). "Patient Perspectives on Physiotherapy Services in Private Clinics in Kampala."</w:t>
      </w:r>
      <w:r>
        <w:t xml:space="preserve"> </w:t>
      </w:r>
      <w:r>
        <w:rPr>
          <w:iCs/>
          <w:i/>
        </w:rPr>
        <w:t xml:space="preserve">East African Medical Journal</w:t>
      </w:r>
      <w:r>
        <w:t xml:space="preserve">, 98(4), 112-120.</w:t>
      </w:r>
      <w:r>
        <w:t xml:space="preserve"> </w:t>
      </w:r>
    </w:p>
    <w:p>
      <w:pPr>
        <w:pStyle w:val="BodyText"/>
      </w:pPr>
      <w:r>
        <w:t xml:space="preserve">This qualitative study explores the experiences of patients seeking physiotherapy care in private clinics in Kampala. It highlights factors such as affordability, wait times, and the quality of therapist-patient communication. The findings suggest that while private physiotherapy services in Kampala are often better equipped than public facilities, cost remains a significant barrier for many Ugandans. The study also notes a growing demand for specialized services, such as sports physiotherapy and pediatric rehabilitation. This source is important for understanding the market dynamics and patient expectations for physiotherapists working in the private sector in Kampala.</w:t>
      </w:r>
    </w:p>
    <w:p>
      <w:pPr>
        <w:pStyle w:val="BodyText"/>
      </w:pPr>
      <w:r>
        <w:t xml:space="preserve"> </w:t>
      </w:r>
      <w:r>
        <w:t xml:space="preserve">International Federation of Physiotherapy. (2020).</w:t>
      </w:r>
      <w:r>
        <w:t xml:space="preserve"> </w:t>
      </w:r>
      <w:r>
        <w:rPr>
          <w:iCs/>
          <w:i/>
        </w:rPr>
        <w:t xml:space="preserve">Physiotherapy in Africa: Challenges and Opportunities</w:t>
      </w:r>
      <w:r>
        <w:t xml:space="preserve">. Cape Town: IFAP.</w:t>
      </w:r>
      <w:r>
        <w:t xml:space="preserve"> </w:t>
      </w:r>
    </w:p>
    <w:p>
      <w:pPr>
        <w:pStyle w:val="BodyText"/>
      </w:pPr>
      <w:r>
        <w:t xml:space="preserve">This regional report places the practice of physiotherapy in Uganda within the broader African context. It discusses common challenges such as brain drain, limited research funding, and the need for standardized training across the continent. However, it also highlights opportunities for innovation, such as the use of mobile health technologies to deliver physiotherapy services in remote areas. For physiotherapists in Kampala, this document offers a platform for networking and collaboration with peers across Africa. It encourages the adoption of best practices and the development of locally relevant solutions to improve rehabilitation outcomes in Uganda.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Kampala, Uganda</dc:title>
  <dc:creator/>
  <dc:language>en</dc:language>
  <cp:keywords/>
  <dcterms:created xsi:type="dcterms:W3CDTF">2026-08-07T02:58:44Z</dcterms:created>
  <dcterms:modified xsi:type="dcterms:W3CDTF">2026-08-07T02:58:44Z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