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32" w:name="Xfa61dc01865a5364ef04ea87e8be082aeb0ab6d"/>
    <w:p>
      <w:pPr>
        <w:pStyle w:val="Heading1"/>
      </w:pPr>
      <w:r>
        <w:t xml:space="preserve">Annotated Bibliography: The Role and Regulation of the Physiotherapist in Los Angeles, United States</w:t>
      </w:r>
    </w:p>
    <w:p>
      <w:pPr>
        <w:pStyle w:val="FirstParagraph"/>
      </w:pPr>
      <w:r>
        <w:t xml:space="preserve">This annotated bibliography compiles essential literature regarding the practice, regulation, and clinical scope of the</w:t>
      </w:r>
      <w:r>
        <w:t xml:space="preserve"> </w:t>
      </w:r>
      <w:r>
        <w:rPr>
          <w:bCs/>
          <w:b/>
        </w:rPr>
        <w:t xml:space="preserve">Physiotherapist</w:t>
      </w:r>
      <w:r>
        <w:t xml:space="preserve"> </w:t>
      </w:r>
      <w:r>
        <w:t xml:space="preserve">within the specific context of</w:t>
      </w:r>
      <w:r>
        <w:t xml:space="preserve"> </w:t>
      </w:r>
      <w:r>
        <w:rPr>
          <w:bCs/>
          <w:b/>
        </w:rPr>
        <w:t xml:space="preserve">Los Angeles</w:t>
      </w:r>
      <w:r>
        <w:t xml:space="preserve">,</w:t>
      </w:r>
      <w:r>
        <w:t xml:space="preserve"> </w:t>
      </w:r>
      <w:r>
        <w:rPr>
          <w:bCs/>
          <w:b/>
        </w:rPr>
        <w:t xml:space="preserve">United States</w:t>
      </w:r>
      <w:r>
        <w:t xml:space="preserve">. In California, the profession is legally designated as "Physical Therapy," and practitioners are licensed as Physical Therapists (PTs). This document explores the legal frameworks established by the California Physical Therapy Practice Act, the demographic challenges unique to the Los Angeles metropolitan area, and the evolving standards of care required for this diverse population. The selected sources provide a comprehensive overview for healthcare professionals, policymakers, and students intending to practice in this major urban center.</w:t>
      </w:r>
    </w:p>
    <w:bookmarkStart w:id="22" w:name="regulatory-framework-and-licensure"/>
    <w:p>
      <w:pPr>
        <w:pStyle w:val="Heading2"/>
      </w:pPr>
      <w:r>
        <w:t xml:space="preserve">Regulatory Framework and Licensure</w:t>
      </w:r>
    </w:p>
    <w:bookmarkStart w:id="20" w:name="X1cfb2cebb00301b1b11851cd432819f9cd14142"/>
    <w:p>
      <w:pPr>
        <w:pStyle w:val="Heading3"/>
      </w:pPr>
      <w:r>
        <w:t xml:space="preserve">1. The California Physical Therapy Practice Act</w:t>
      </w:r>
    </w:p>
    <w:p>
      <w:pPr>
        <w:pStyle w:val="FirstParagraph"/>
      </w:pPr>
      <w:r>
        <w:t xml:space="preserve">California Department of Consumer Affairs, Physical Therapy Board of California. (2023).</w:t>
      </w:r>
      <w:r>
        <w:t xml:space="preserve"> </w:t>
      </w:r>
      <w:r>
        <w:rPr>
          <w:iCs/>
          <w:i/>
        </w:rPr>
        <w:t xml:space="preserve">Physical Therapy Practice Act (Business and Professions Code Sections 2600-2699)</w:t>
      </w:r>
      <w:r>
        <w:t xml:space="preserve">. Sacramento, CA: State of California.</w:t>
      </w:r>
    </w:p>
    <w:p>
      <w:pPr>
        <w:pStyle w:val="BodyText"/>
      </w:pPr>
      <w:r>
        <w:t xml:space="preserve">This primary legal document serves as the foundational statute governing the practice of the</w:t>
      </w:r>
      <w:r>
        <w:t xml:space="preserve"> </w:t>
      </w:r>
      <w:r>
        <w:rPr>
          <w:bCs/>
          <w:b/>
        </w:rPr>
        <w:t xml:space="preserve">Physiotherapist</w:t>
      </w:r>
      <w:r>
        <w:t xml:space="preserve"> </w:t>
      </w:r>
      <w:r>
        <w:t xml:space="preserve">in the state of California, including the Los Angeles jurisdiction. It outlines the specific requirements for licensure, the scope of practice, and the legal responsibilities of practitioners. For a</w:t>
      </w:r>
      <w:r>
        <w:t xml:space="preserve"> </w:t>
      </w:r>
      <w:r>
        <w:rPr>
          <w:bCs/>
          <w:b/>
        </w:rPr>
        <w:t xml:space="preserve">Physiotherapist</w:t>
      </w:r>
      <w:r>
        <w:t xml:space="preserve"> </w:t>
      </w:r>
      <w:r>
        <w:t xml:space="preserve">operating in</w:t>
      </w:r>
      <w:r>
        <w:t xml:space="preserve"> </w:t>
      </w:r>
      <w:r>
        <w:rPr>
          <w:bCs/>
          <w:b/>
        </w:rPr>
        <w:t xml:space="preserve">Los Angeles</w:t>
      </w:r>
      <w:r>
        <w:t xml:space="preserve">, understanding this code is critical, as it defines the boundaries of direct access (allowing patients to see a PT without a physician referral) and the protocols for telehealth services. The annotation highlights that while federal laws apply in the</w:t>
      </w:r>
      <w:r>
        <w:t xml:space="preserve"> </w:t>
      </w:r>
      <w:r>
        <w:rPr>
          <w:bCs/>
          <w:b/>
        </w:rPr>
        <w:t xml:space="preserve">United States</w:t>
      </w:r>
      <w:r>
        <w:t xml:space="preserve">, state-specific codes like this one dictate the daily operational reality of clinics in Los Angeles. It also details the disciplinary actions available to the board, ensuring patient safety across the region.</w:t>
      </w:r>
    </w:p>
    <w:bookmarkEnd w:id="20"/>
    <w:bookmarkStart w:id="21" w:name="X4d81f29e1b71a6ea5e7f249c6302749f4ada567"/>
    <w:p>
      <w:pPr>
        <w:pStyle w:val="Heading3"/>
      </w:pPr>
      <w:r>
        <w:t xml:space="preserve">2. National Physical Therapy Examination (NPTE) and State Jurisprudence</w:t>
      </w:r>
    </w:p>
    <w:p>
      <w:pPr>
        <w:pStyle w:val="FirstParagraph"/>
      </w:pPr>
      <w:r>
        <w:t xml:space="preserve">Federation of State Boards of Physical Therapy (FSBPT). (2022).</w:t>
      </w:r>
      <w:r>
        <w:t xml:space="preserve"> </w:t>
      </w:r>
      <w:r>
        <w:rPr>
          <w:iCs/>
          <w:i/>
        </w:rPr>
        <w:t xml:space="preserve">California Jurisprudence Examination Study Guide</w:t>
      </w:r>
      <w:r>
        <w:t xml:space="preserve">. Columbus, OH: FSBPT.</w:t>
      </w:r>
    </w:p>
    <w:p>
      <w:pPr>
        <w:pStyle w:val="BodyText"/>
      </w:pPr>
      <w:r>
        <w:t xml:space="preserve">Before a</w:t>
      </w:r>
      <w:r>
        <w:t xml:space="preserve"> </w:t>
      </w:r>
      <w:r>
        <w:rPr>
          <w:bCs/>
          <w:b/>
        </w:rPr>
        <w:t xml:space="preserve">Physiotherapist</w:t>
      </w:r>
      <w:r>
        <w:t xml:space="preserve"> </w:t>
      </w:r>
      <w:r>
        <w:t xml:space="preserve">can legally treat patients in</w:t>
      </w:r>
      <w:r>
        <w:t xml:space="preserve"> </w:t>
      </w:r>
      <w:r>
        <w:rPr>
          <w:bCs/>
          <w:b/>
        </w:rPr>
        <w:t xml:space="preserve">Los Angeles</w:t>
      </w:r>
      <w:r>
        <w:t xml:space="preserve">, they must pass the national NPTE and the specific California Jurisprudence Examination. This study guide is an essential resource for understanding the nuances of California law compared to the rest of the</w:t>
      </w:r>
      <w:r>
        <w:t xml:space="preserve"> </w:t>
      </w:r>
      <w:r>
        <w:rPr>
          <w:bCs/>
          <w:b/>
        </w:rPr>
        <w:t xml:space="preserve">United States</w:t>
      </w:r>
      <w:r>
        <w:t xml:space="preserve">. It covers critical topics such as informed consent, documentation standards, and the specific regulations regarding the use of modalities. For practitioners moving to Los Angeles from other states, this document clarifies the differences in regulatory expectations. It emphasizes that the title "Physiotherapist" is often used interchangeably with "Physical Therapist," but the legal protections and requirements are strictly defined by this examination content.</w:t>
      </w:r>
    </w:p>
    <w:bookmarkEnd w:id="21"/>
    <w:bookmarkEnd w:id="22"/>
    <w:bookmarkStart w:id="25" w:name="X1ebed6a9f4c29dc0ff5fed2c6e73260079b1a9c"/>
    <w:p>
      <w:pPr>
        <w:pStyle w:val="Heading2"/>
      </w:pPr>
      <w:r>
        <w:t xml:space="preserve">Clinical Practice and Demographics in Los Angeles</w:t>
      </w:r>
    </w:p>
    <w:bookmarkStart w:id="23" w:name="Xbf67ce872756acecd2d21b82c821e7e2950a2ed"/>
    <w:p>
      <w:pPr>
        <w:pStyle w:val="Heading3"/>
      </w:pPr>
      <w:r>
        <w:t xml:space="preserve">3. Cultural Competence in Physical Therapy: A Los Angeles Perspective</w:t>
      </w:r>
    </w:p>
    <w:p>
      <w:pPr>
        <w:pStyle w:val="FirstParagraph"/>
      </w:pPr>
      <w:r>
        <w:t xml:space="preserve">Martinez, L., &amp; Chen, S. (2021). "Cultural Competence in Rehabilitation: Addressing the Diverse Population of Los Angeles."</w:t>
      </w:r>
      <w:r>
        <w:t xml:space="preserve"> </w:t>
      </w:r>
      <w:r>
        <w:rPr>
          <w:iCs/>
          <w:i/>
        </w:rPr>
        <w:t xml:space="preserve">Journal of Physical Therapy Practice in Urban Environments</w:t>
      </w:r>
      <w:r>
        <w:t xml:space="preserve">, 15(3), 45-62.</w:t>
      </w:r>
    </w:p>
    <w:p>
      <w:pPr>
        <w:pStyle w:val="BodyText"/>
      </w:pPr>
      <w:r>
        <w:t xml:space="preserve">Los Angeles is one of the most culturally diverse cities in the</w:t>
      </w:r>
      <w:r>
        <w:t xml:space="preserve"> </w:t>
      </w:r>
      <w:r>
        <w:rPr>
          <w:bCs/>
          <w:b/>
        </w:rPr>
        <w:t xml:space="preserve">United States</w:t>
      </w:r>
      <w:r>
        <w:t xml:space="preserve">, presenting unique challenges and opportunities for the</w:t>
      </w:r>
      <w:r>
        <w:t xml:space="preserve"> </w:t>
      </w:r>
      <w:r>
        <w:rPr>
          <w:bCs/>
          <w:b/>
        </w:rPr>
        <w:t xml:space="preserve">Physiotherapist</w:t>
      </w:r>
      <w:r>
        <w:t xml:space="preserve">. This article examines how cultural beliefs regarding pain, disability, and healing impact treatment adherence in Los Angeles neighborhoods. It argues that a successful</w:t>
      </w:r>
      <w:r>
        <w:t xml:space="preserve"> </w:t>
      </w:r>
      <w:r>
        <w:rPr>
          <w:bCs/>
          <w:b/>
        </w:rPr>
        <w:t xml:space="preserve">Physiotherapist</w:t>
      </w:r>
      <w:r>
        <w:t xml:space="preserve"> </w:t>
      </w:r>
      <w:r>
        <w:t xml:space="preserve">in this region must possess high levels of cultural competence, including language access and an understanding of varying health literacy levels. The study provides case studies from clinics in South Los Angeles and East Los Angeles, demonstrating that tailored communication strategies significantly improve patient outcomes. This source is vital for understanding the social determinants of health that influence physiotherapy practice in this specific geographic location.</w:t>
      </w:r>
    </w:p>
    <w:bookmarkEnd w:id="23"/>
    <w:bookmarkStart w:id="24" w:name="Xd07bf3c53aa49fb34d2016b9661a645206747be"/>
    <w:p>
      <w:pPr>
        <w:pStyle w:val="Heading3"/>
      </w:pPr>
      <w:r>
        <w:t xml:space="preserve">4. Musculoskeletal Health in Active Urban Populations</w:t>
      </w:r>
    </w:p>
    <w:p>
      <w:pPr>
        <w:pStyle w:val="FirstParagraph"/>
      </w:pPr>
      <w:r>
        <w:t xml:space="preserve">Thompson, R. (2020). "Prevalence of Overuse Injuries in Los Angeles Recreational Athletes."</w:t>
      </w:r>
      <w:r>
        <w:t xml:space="preserve"> </w:t>
      </w:r>
      <w:r>
        <w:rPr>
          <w:iCs/>
          <w:i/>
        </w:rPr>
        <w:t xml:space="preserve">California Journal of Sports Medicine</w:t>
      </w:r>
      <w:r>
        <w:t xml:space="preserve">, 8(2), 112-125.</w:t>
      </w:r>
    </w:p>
    <w:p>
      <w:pPr>
        <w:pStyle w:val="BodyText"/>
      </w:pPr>
      <w:r>
        <w:t xml:space="preserve">The lifestyle in</w:t>
      </w:r>
      <w:r>
        <w:t xml:space="preserve"> </w:t>
      </w:r>
      <w:r>
        <w:rPr>
          <w:bCs/>
          <w:b/>
        </w:rPr>
        <w:t xml:space="preserve">Los Angeles</w:t>
      </w:r>
      <w:r>
        <w:t xml:space="preserve"> </w:t>
      </w:r>
      <w:r>
        <w:t xml:space="preserve">is heavily oriented toward outdoor activities and fitness, leading to a high demand for sports physiotherapy. This research paper analyzes the trends in musculoskeletal injuries among residents of Los Angeles, focusing on running, cycling, and surfing injuries. It provides data that helps the</w:t>
      </w:r>
      <w:r>
        <w:t xml:space="preserve"> </w:t>
      </w:r>
      <w:r>
        <w:rPr>
          <w:bCs/>
          <w:b/>
        </w:rPr>
        <w:t xml:space="preserve">Physiotherapist</w:t>
      </w:r>
      <w:r>
        <w:t xml:space="preserve"> </w:t>
      </w:r>
      <w:r>
        <w:t xml:space="preserve">in this region anticipate common pathologies and design preventative care programs. Unlike other parts of the</w:t>
      </w:r>
      <w:r>
        <w:t xml:space="preserve"> </w:t>
      </w:r>
      <w:r>
        <w:rPr>
          <w:bCs/>
          <w:b/>
        </w:rPr>
        <w:t xml:space="preserve">United States</w:t>
      </w:r>
      <w:r>
        <w:t xml:space="preserve"> </w:t>
      </w:r>
      <w:r>
        <w:t xml:space="preserve">where weather may limit outdoor activity, the year-round climate of Los Angeles creates a consistent patient flow for sports-related physiotherapy. This document is crucial for clinicians specializing in orthopedics and sports medicine within the city.</w:t>
      </w:r>
    </w:p>
    <w:bookmarkEnd w:id="24"/>
    <w:bookmarkEnd w:id="25"/>
    <w:bookmarkStart w:id="28" w:name="economic-and-professional-landscape"/>
    <w:p>
      <w:pPr>
        <w:pStyle w:val="Heading2"/>
      </w:pPr>
      <w:r>
        <w:t xml:space="preserve">Economic and Professional Landscape</w:t>
      </w:r>
    </w:p>
    <w:bookmarkStart w:id="26" w:name="X26a0d656964faeb683c4ecc82e30661e87a4cf4"/>
    <w:p>
      <w:pPr>
        <w:pStyle w:val="Heading3"/>
      </w:pPr>
      <w:r>
        <w:t xml:space="preserve">5. Workforce Trends and Compensation for Physical Therapists in California</w:t>
      </w:r>
    </w:p>
    <w:p>
      <w:pPr>
        <w:pStyle w:val="FirstParagraph"/>
      </w:pPr>
      <w:r>
        <w:t xml:space="preserve">Bureau of Labor Statistics (BLS). (2023).</w:t>
      </w:r>
      <w:r>
        <w:t xml:space="preserve"> </w:t>
      </w:r>
      <w:r>
        <w:rPr>
          <w:iCs/>
          <w:i/>
        </w:rPr>
        <w:t xml:space="preserve">Occupational Outlook Handbook: Physical Therapists</w:t>
      </w:r>
      <w:r>
        <w:t xml:space="preserve">. Washington, D.C.: U.S. Department of Labor.</w:t>
      </w:r>
    </w:p>
    <w:p>
      <w:pPr>
        <w:pStyle w:val="BodyText"/>
      </w:pPr>
      <w:r>
        <w:t xml:space="preserve">This federal report provides statistical data on the employment outlook and wage trends for</w:t>
      </w:r>
      <w:r>
        <w:t xml:space="preserve"> </w:t>
      </w:r>
      <w:r>
        <w:rPr>
          <w:bCs/>
          <w:b/>
        </w:rPr>
        <w:t xml:space="preserve">Physiotherapists</w:t>
      </w:r>
      <w:r>
        <w:t xml:space="preserve"> </w:t>
      </w:r>
      <w:r>
        <w:t xml:space="preserve">(listed as Physical Therapists) in the</w:t>
      </w:r>
      <w:r>
        <w:t xml:space="preserve"> </w:t>
      </w:r>
      <w:r>
        <w:rPr>
          <w:bCs/>
          <w:b/>
        </w:rPr>
        <w:t xml:space="preserve">United States</w:t>
      </w:r>
      <w:r>
        <w:t xml:space="preserve">, with specific breakdowns for the Los Angeles-Long Beach-Anaheim metropolitan area. It highlights that Los Angeles offers some of the highest median wages for the profession in the country, reflecting the high cost of living and the high demand for services. The report also discusses the projected growth of the field due to an aging population in California. For a</w:t>
      </w:r>
      <w:r>
        <w:t xml:space="preserve"> </w:t>
      </w:r>
      <w:r>
        <w:rPr>
          <w:bCs/>
          <w:b/>
        </w:rPr>
        <w:t xml:space="preserve">Physiotherapist</w:t>
      </w:r>
      <w:r>
        <w:t xml:space="preserve"> </w:t>
      </w:r>
      <w:r>
        <w:t xml:space="preserve">considering relocation to Los Angeles, this document offers essential economic context, detailing the competitive nature of the job market and the financial incentives associated with practicing in this major urban hub.</w:t>
      </w:r>
    </w:p>
    <w:bookmarkEnd w:id="26"/>
    <w:bookmarkStart w:id="27" w:name="X5be7e5b4af963ab5b26f6660906528282421c08"/>
    <w:p>
      <w:pPr>
        <w:pStyle w:val="Heading3"/>
      </w:pPr>
      <w:r>
        <w:t xml:space="preserve">6. Independent Practice and Business Ownership in Los Angeles</w:t>
      </w:r>
    </w:p>
    <w:p>
      <w:pPr>
        <w:pStyle w:val="FirstParagraph"/>
      </w:pPr>
      <w:r>
        <w:t xml:space="preserve">California Physical Therapy Association (CPTA). (2022).</w:t>
      </w:r>
      <w:r>
        <w:t xml:space="preserve"> </w:t>
      </w:r>
      <w:r>
        <w:rPr>
          <w:iCs/>
          <w:i/>
        </w:rPr>
        <w:t xml:space="preserve">Guide to Private Practice in California</w:t>
      </w:r>
      <w:r>
        <w:t xml:space="preserve">. Sacramento, CA: CPTA.</w:t>
      </w:r>
    </w:p>
    <w:p>
      <w:pPr>
        <w:pStyle w:val="BodyText"/>
      </w:pPr>
      <w:r>
        <w:t xml:space="preserve">Many</w:t>
      </w:r>
      <w:r>
        <w:t xml:space="preserve"> </w:t>
      </w:r>
      <w:r>
        <w:rPr>
          <w:bCs/>
          <w:b/>
        </w:rPr>
        <w:t xml:space="preserve">Physiotherapists</w:t>
      </w:r>
      <w:r>
        <w:t xml:space="preserve"> </w:t>
      </w:r>
      <w:r>
        <w:t xml:space="preserve">in</w:t>
      </w:r>
      <w:r>
        <w:t xml:space="preserve"> </w:t>
      </w:r>
      <w:r>
        <w:rPr>
          <w:bCs/>
          <w:b/>
        </w:rPr>
        <w:t xml:space="preserve">Los Angeles</w:t>
      </w:r>
      <w:r>
        <w:t xml:space="preserve"> </w:t>
      </w:r>
      <w:r>
        <w:t xml:space="preserve">choose to establish private practices rather than work within hospital systems. This guide from the state association provides detailed information on the business regulations, insurance requirements, and zoning laws specific to California. It addresses the complexities of operating a clinic in Los Angeles, including navigating local business licenses and understanding the reimbursement rates of major insurance providers prevalent in the region. The document emphasizes the importance of compliance with state laws to maintain licensure. It is a practical resource for any</w:t>
      </w:r>
      <w:r>
        <w:t xml:space="preserve"> </w:t>
      </w:r>
      <w:r>
        <w:rPr>
          <w:bCs/>
          <w:b/>
        </w:rPr>
        <w:t xml:space="preserve">Physiotherapist</w:t>
      </w:r>
      <w:r>
        <w:t xml:space="preserve"> </w:t>
      </w:r>
      <w:r>
        <w:t xml:space="preserve">looking to become an entrepreneur in the healthcare sector of the</w:t>
      </w:r>
      <w:r>
        <w:t xml:space="preserve"> </w:t>
      </w:r>
      <w:r>
        <w:rPr>
          <w:bCs/>
          <w:b/>
        </w:rPr>
        <w:t xml:space="preserve">United States</w:t>
      </w:r>
      <w:r>
        <w:t xml:space="preserve">, specifically within the competitive Los Angeles market.</w:t>
      </w:r>
    </w:p>
    <w:bookmarkEnd w:id="27"/>
    <w:bookmarkEnd w:id="28"/>
    <w:bookmarkStart w:id="31" w:name="emerging-trends-and-technology"/>
    <w:p>
      <w:pPr>
        <w:pStyle w:val="Heading2"/>
      </w:pPr>
      <w:r>
        <w:t xml:space="preserve">Emerging Trends and Technology</w:t>
      </w:r>
    </w:p>
    <w:bookmarkStart w:id="29" w:name="X7b8fcb5cf3616ed3ebdc5612b53cd23738d1082"/>
    <w:p>
      <w:pPr>
        <w:pStyle w:val="Heading3"/>
      </w:pPr>
      <w:r>
        <w:t xml:space="preserve">7. Telehealth in Physical Therapy: Post-Pandemic Adoption in California</w:t>
      </w:r>
    </w:p>
    <w:p>
      <w:pPr>
        <w:pStyle w:val="FirstParagraph"/>
      </w:pPr>
      <w:r>
        <w:t xml:space="preserve">Garcia, M., &amp; Lee, J. (2023). "The Integration of Telehealth in Los Angeles Physical Therapy Clinics."</w:t>
      </w:r>
      <w:r>
        <w:t xml:space="preserve"> </w:t>
      </w:r>
      <w:r>
        <w:rPr>
          <w:iCs/>
          <w:i/>
        </w:rPr>
        <w:t xml:space="preserve">Journal of Allied Health Technology</w:t>
      </w:r>
      <w:r>
        <w:t xml:space="preserve">, 12(1), 78-90.</w:t>
      </w:r>
    </w:p>
    <w:p>
      <w:pPr>
        <w:pStyle w:val="BodyText"/>
      </w:pPr>
      <w:r>
        <w:t xml:space="preserve">The rapid adoption of telehealth during the global pandemic has permanently altered the landscape for the</w:t>
      </w:r>
      <w:r>
        <w:t xml:space="preserve"> </w:t>
      </w:r>
      <w:r>
        <w:rPr>
          <w:bCs/>
          <w:b/>
        </w:rPr>
        <w:t xml:space="preserve">Physiotherapist</w:t>
      </w:r>
      <w:r>
        <w:t xml:space="preserve"> </w:t>
      </w:r>
      <w:r>
        <w:t xml:space="preserve">in</w:t>
      </w:r>
      <w:r>
        <w:t xml:space="preserve"> </w:t>
      </w:r>
      <w:r>
        <w:rPr>
          <w:bCs/>
          <w:b/>
        </w:rPr>
        <w:t xml:space="preserve">Los Angeles</w:t>
      </w:r>
      <w:r>
        <w:t xml:space="preserve">. This article evaluates the effectiveness of remote rehabilitation services in California, noting that the state has been a leader in expanding telehealth regulations. It discusses how Los Angeles-based clinics utilize digital platforms to reach patients in underserved areas or those with mobility issues. The study highlights the benefits of hybrid care models, combining in-person and virtual sessions. For a</w:t>
      </w:r>
      <w:r>
        <w:t xml:space="preserve"> </w:t>
      </w:r>
      <w:r>
        <w:rPr>
          <w:bCs/>
          <w:b/>
        </w:rPr>
        <w:t xml:space="preserve">Physiotherapist</w:t>
      </w:r>
      <w:r>
        <w:t xml:space="preserve"> </w:t>
      </w:r>
      <w:r>
        <w:t xml:space="preserve">in the</w:t>
      </w:r>
      <w:r>
        <w:t xml:space="preserve"> </w:t>
      </w:r>
      <w:r>
        <w:rPr>
          <w:bCs/>
          <w:b/>
        </w:rPr>
        <w:t xml:space="preserve">United States</w:t>
      </w:r>
      <w:r>
        <w:t xml:space="preserve">, this source illustrates the necessity of technological proficiency and the evolving legal standards for remote patient monitoring in California.</w:t>
      </w:r>
    </w:p>
    <w:bookmarkEnd w:id="29"/>
    <w:bookmarkStart w:id="30" w:name="X8b5ad379fc5601783cef9782370e74b1dcbf12f"/>
    <w:p>
      <w:pPr>
        <w:pStyle w:val="Heading3"/>
      </w:pPr>
      <w:r>
        <w:t xml:space="preserve">8. Evidence-Based Practice Guidelines for Chronic Pain Management</w:t>
      </w:r>
    </w:p>
    <w:p>
      <w:pPr>
        <w:pStyle w:val="FirstParagraph"/>
      </w:pPr>
      <w:r>
        <w:t xml:space="preserve">American Physical Therapy Association (APTA). (2021).</w:t>
      </w:r>
      <w:r>
        <w:t xml:space="preserve"> </w:t>
      </w:r>
      <w:r>
        <w:rPr>
          <w:iCs/>
          <w:i/>
        </w:rPr>
        <w:t xml:space="preserve">Clinical Practice Guidelines: Low Back Pain</w:t>
      </w:r>
      <w:r>
        <w:t xml:space="preserve">. Alexandria, VA: APTA.</w:t>
      </w:r>
    </w:p>
    <w:p>
      <w:pPr>
        <w:pStyle w:val="BodyText"/>
      </w:pPr>
      <w:r>
        <w:t xml:space="preserve">While national in scope, these guidelines are rigorously applied by</w:t>
      </w:r>
      <w:r>
        <w:t xml:space="preserve"> </w:t>
      </w:r>
      <w:r>
        <w:rPr>
          <w:bCs/>
          <w:b/>
        </w:rPr>
        <w:t xml:space="preserve">Physiotherapists</w:t>
      </w:r>
      <w:r>
        <w:t xml:space="preserve"> </w:t>
      </w:r>
      <w:r>
        <w:t xml:space="preserve">in</w:t>
      </w:r>
      <w:r>
        <w:t xml:space="preserve"> </w:t>
      </w:r>
      <w:r>
        <w:rPr>
          <w:bCs/>
          <w:b/>
        </w:rPr>
        <w:t xml:space="preserve">Los Angeles</w:t>
      </w:r>
      <w:r>
        <w:t xml:space="preserve"> </w:t>
      </w:r>
      <w:r>
        <w:t xml:space="preserve">to manage the high prevalence of chronic pain conditions. This document outlines the standard of care for diagnosing and treating musculoskeletal disorders, emphasizing non-pharmacological interventions. In the context of the</w:t>
      </w:r>
      <w:r>
        <w:t xml:space="preserve"> </w:t>
      </w:r>
      <w:r>
        <w:rPr>
          <w:bCs/>
          <w:b/>
        </w:rPr>
        <w:t xml:space="preserve">United States</w:t>
      </w:r>
      <w:r>
        <w:t xml:space="preserve"> </w:t>
      </w:r>
      <w:r>
        <w:t xml:space="preserve">opioid crisis, the role of the</w:t>
      </w:r>
      <w:r>
        <w:t xml:space="preserve"> </w:t>
      </w:r>
      <w:r>
        <w:rPr>
          <w:bCs/>
          <w:b/>
        </w:rPr>
        <w:t xml:space="preserve">Physiotherapist</w:t>
      </w:r>
      <w:r>
        <w:t xml:space="preserve"> </w:t>
      </w:r>
      <w:r>
        <w:t xml:space="preserve">in Los Angeles has become increasingly important in providing alternative pain management strategies. The guidelines provide a framework for evidence-based decision-making, ensuring that practitioners in Los Angeles deliver care that meets national quality standards while addressing the specific needs of their local patient population.</w:t>
      </w:r>
    </w:p>
    <w:p>
      <w:pPr>
        <w:pStyle w:val="BodyText"/>
      </w:pPr>
      <w:r>
        <w:t xml:space="preserve">Document generated for educational and informational purposes regarding Physiotherapy practice in Los Angeles, United States.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Los Angeles, United States</dc:title>
  <dc:creator/>
  <dc:language>en</dc:language>
  <cp:keywords/>
  <dcterms:created xsi:type="dcterms:W3CDTF">2026-08-07T09:14:22Z</dcterms:created>
  <dcterms:modified xsi:type="dcterms:W3CDTF">2026-08-07T09:14:22Z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