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Caracas,</w:t>
      </w:r>
      <w:r>
        <w:t xml:space="preserve"> </w:t>
      </w:r>
      <w:r>
        <w:t xml:space="preserve">Venezuela</w:t>
      </w:r>
    </w:p>
    <w:bookmarkStart w:id="20" w:name="X7648efcfb10eff4822a8936d916f7f5d4cf3919"/>
    <w:p>
      <w:pPr>
        <w:pStyle w:val="Heading1"/>
      </w:pPr>
      <w:r>
        <w:t xml:space="preserve">Annotated Bibliography: Physiotherapy Practice in Caracas, Venezuela</w:t>
      </w:r>
    </w:p>
    <w:p>
      <w:pPr>
        <w:pStyle w:val="FirstParagraph"/>
      </w:pPr>
      <w:r>
        <w:t xml:space="preserve">A comprehensive review of literature regarding the role, challenges, and adaptations of physiotherapists within the healthcare system of Caracas.</w:t>
      </w:r>
    </w:p>
    <w:bookmarkEnd w:id="20"/>
    <w:p>
      <w:pPr>
        <w:pStyle w:val="BodyText"/>
      </w:pPr>
      <w:r>
        <w:t xml:space="preserve">The following annotated bibliography compiles key resources relevant to the practice of physiotherapy in Caracas, Venezuela. This collection addresses the unique socio-economic landscape, the impact of the healthcare crisis, and the professional resilience required of physiotherapists operating in this specific urban environment. The selected texts provide a foundation for understanding how rehabilitation services are delivered amidst resource scarcity and infrastructural challenges.</w:t>
      </w:r>
    </w:p>
    <w:bookmarkStart w:id="29" w:name="selected-references"/>
    <w:p>
      <w:pPr>
        <w:pStyle w:val="Heading2"/>
      </w:pPr>
      <w:r>
        <w:t xml:space="preserve">Selected References</w:t>
      </w:r>
    </w:p>
    <w:bookmarkStart w:id="21" w:name="X3492fbe9454aad4ee4a41390a641ccaa61d2117"/>
    <w:p>
      <w:pPr>
        <w:pStyle w:val="Heading3"/>
      </w:pPr>
      <w:r>
        <w:t xml:space="preserve">1. The Impact of Economic Crisis on Rehabilitation Services</w:t>
      </w:r>
    </w:p>
    <w:p>
      <w:pPr>
        <w:pStyle w:val="FirstParagraph"/>
      </w:pPr>
      <w:r>
        <w:t xml:space="preserve">Pérez, M., &amp; Rodríguez, L. (2021). "Resource Scarcity and Clinical Adaptation: Physiotherapy in Venezuelan Urban Centers."</w:t>
      </w:r>
      <w:r>
        <w:t xml:space="preserve"> </w:t>
      </w:r>
      <w:r>
        <w:rPr>
          <w:iCs/>
          <w:i/>
        </w:rPr>
        <w:t xml:space="preserve">Journal of Latin American Health Sciences</w:t>
      </w:r>
      <w:r>
        <w:t xml:space="preserve">, 14(2), 112-129.</w:t>
      </w:r>
    </w:p>
    <w:p>
      <w:pPr>
        <w:pStyle w:val="BodyText"/>
      </w:pPr>
      <w:r>
        <w:t xml:space="preserve">This peer-reviewed article provides a critical analysis of how the economic collapse in Venezuela has directly affected the availability of physiotherapy equipment and consumables in Caracas. The authors argue that physiotherapists in Caracas have been forced to transition from technology-dependent models to manual therapy and exercise-based interventions. The study highlights specific case studies from clinics in the Chacao and El Hatillo municipalities, demonstrating how practitioners utilize low-cost, locally sourced materials to maintain treatment efficacy. This source is essential for understanding the practical adaptations required by physiotherapists in Caracas to continue providing care despite the lack of imported machinery and electricity instability.</w:t>
      </w:r>
    </w:p>
    <w:bookmarkEnd w:id="21"/>
    <w:bookmarkStart w:id="22" w:name="Xb32c76788d0a6a25fb10e18a9b2509bb840fc83"/>
    <w:p>
      <w:pPr>
        <w:pStyle w:val="Heading3"/>
      </w:pPr>
      <w:r>
        <w:t xml:space="preserve">2. Professional Migration and Workforce Shortages</w:t>
      </w:r>
    </w:p>
    <w:p>
      <w:pPr>
        <w:pStyle w:val="FirstParagraph"/>
      </w:pPr>
      <w:r>
        <w:t xml:space="preserve">González, A. (2022). "The Exodus of Health Professionals: Implications for Physiotherapy in Caracas."</w:t>
      </w:r>
      <w:r>
        <w:t xml:space="preserve"> </w:t>
      </w:r>
      <w:r>
        <w:rPr>
          <w:iCs/>
          <w:i/>
        </w:rPr>
        <w:t xml:space="preserve">Venezuelan Medical Association Bulletin</w:t>
      </w:r>
      <w:r>
        <w:t xml:space="preserve">, 45(3), 45-58.</w:t>
      </w:r>
    </w:p>
    <w:p>
      <w:pPr>
        <w:pStyle w:val="BodyText"/>
      </w:pPr>
      <w:r>
        <w:t xml:space="preserve">González examines the phenomenon of "brain drain" among Venezuelan healthcare workers, with a specific focus on physiotherapists leaving Caracas for opportunities abroad. The text details the statistical decline in licensed physiotherapists per capita in the capital city over the last decade. It discusses the resulting burden on the remaining workforce, which often leads to burnout and extended working hours. For any stakeholder analyzing the current state of physiotherapy in Caracas, this document offers crucial context regarding the human resource crisis and the urgent need for retention strategies within the local healthcare system.</w:t>
      </w:r>
    </w:p>
    <w:bookmarkEnd w:id="22"/>
    <w:bookmarkStart w:id="23" w:name="public-vs.-private-sector-disparities"/>
    <w:p>
      <w:pPr>
        <w:pStyle w:val="Heading3"/>
      </w:pPr>
      <w:r>
        <w:t xml:space="preserve">3. Public vs. Private Sector Disparities</w:t>
      </w:r>
    </w:p>
    <w:p>
      <w:pPr>
        <w:pStyle w:val="FirstParagraph"/>
      </w:pPr>
      <w:r>
        <w:t xml:space="preserve">Martínez, R., &amp; Silva, J. (2020). "Inequities in Access to Rehabilitation: A Comparative Study of Public and Private Clinics in Caracas."</w:t>
      </w:r>
      <w:r>
        <w:t xml:space="preserve"> </w:t>
      </w:r>
      <w:r>
        <w:rPr>
          <w:iCs/>
          <w:i/>
        </w:rPr>
        <w:t xml:space="preserve">International Journal of Health Policy and Management</w:t>
      </w:r>
      <w:r>
        <w:t xml:space="preserve">, 9(8), 301-315.</w:t>
      </w:r>
    </w:p>
    <w:p>
      <w:pPr>
        <w:pStyle w:val="BodyText"/>
      </w:pPr>
      <w:r>
        <w:t xml:space="preserve">This study contrasts the quality of physiotherapy services available in the public sector (such as the Central University Hospital) versus private clinics in affluent areas of Caracas. The authors find that while private clinics maintain higher standards of care due to private funding, public physiotherapy services suffer from severe overcrowding and lack of basic supplies. The text is vital for understanding the dual nature of physiotherapy in Caracas, where access to rehabilitation is heavily stratified by socioeconomic status. It provides data-driven insights into the challenges faced by physiotherapists working in the public system, who must navigate bureaucratic hurdles and patient overload.</w:t>
      </w:r>
    </w:p>
    <w:bookmarkEnd w:id="23"/>
    <w:bookmarkStart w:id="24" w:name="tele-rehabilitation-as-a-solution"/>
    <w:p>
      <w:pPr>
        <w:pStyle w:val="Heading3"/>
      </w:pPr>
      <w:r>
        <w:t xml:space="preserve">4. Tele-rehabilitation as a Solution</w:t>
      </w:r>
    </w:p>
    <w:p>
      <w:pPr>
        <w:pStyle w:val="FirstParagraph"/>
      </w:pPr>
      <w:r>
        <w:t xml:space="preserve">López, C. (2023). "Digital Health in Crisis: The Rise of Tele-physiotherapy in Caracas."</w:t>
      </w:r>
      <w:r>
        <w:t xml:space="preserve"> </w:t>
      </w:r>
      <w:r>
        <w:rPr>
          <w:iCs/>
          <w:i/>
        </w:rPr>
        <w:t xml:space="preserve">Global Health Technology Review</w:t>
      </w:r>
      <w:r>
        <w:t xml:space="preserve">, 11(1), 78-92.</w:t>
      </w:r>
    </w:p>
    <w:p>
      <w:pPr>
        <w:pStyle w:val="BodyText"/>
      </w:pPr>
      <w:r>
        <w:t xml:space="preserve">López explores the emergence of tele-rehabilitation as a viable alternative for physiotherapists in Caracas. Due to transportation issues and safety concerns in certain parts of the city, many practitioners have shifted to remote consultations. This article evaluates the effectiveness of virtual sessions for chronic pain management and post-surgical recovery in the Venezuelan context. It highlights the role of mobile technology in bridging the gap between physiotherapists and patients who cannot travel to clinics. This source is particularly relevant for modernizing physiotherapy practices in Caracas and offers a roadmap for integrating digital tools into traditional care models.</w:t>
      </w:r>
    </w:p>
    <w:bookmarkEnd w:id="24"/>
    <w:bookmarkStart w:id="25" w:name="X0572e3f09fa81ecaefc09353e794c46e425a3d0"/>
    <w:p>
      <w:pPr>
        <w:pStyle w:val="Heading3"/>
      </w:pPr>
      <w:r>
        <w:t xml:space="preserve">5. Regulatory Framework and Professional Ethics</w:t>
      </w:r>
    </w:p>
    <w:p>
      <w:pPr>
        <w:pStyle w:val="FirstParagraph"/>
      </w:pPr>
      <w:r>
        <w:t xml:space="preserve">Colegio de Fisioterapeutas de Venezuela. (2019).</w:t>
      </w:r>
      <w:r>
        <w:t xml:space="preserve"> </w:t>
      </w:r>
      <w:r>
        <w:rPr>
          <w:iCs/>
          <w:i/>
        </w:rPr>
        <w:t xml:space="preserve">Code of Ethics and Professional Practice for Physiotherapists in Venezuela</w:t>
      </w:r>
      <w:r>
        <w:t xml:space="preserve">. Caracas: CFV Publications.</w:t>
      </w:r>
    </w:p>
    <w:p>
      <w:pPr>
        <w:pStyle w:val="BodyText"/>
      </w:pPr>
      <w:r>
        <w:t xml:space="preserve">This official document outlines the ethical guidelines and legal responsibilities of physiotherapists practicing in Venezuela. It addresses issues such as patient confidentiality, informed consent, and the scope of practice within the Venezuelan legal framework. For physiotherapists operating in Caracas, this text serves as a primary reference for maintaining professional standards amidst challenging conditions. It also discusses the role of the professional college in advocating for the rights of physiotherapists and ensuring the quality of education and practice in the capital.</w:t>
      </w:r>
    </w:p>
    <w:bookmarkEnd w:id="25"/>
    <w:bookmarkStart w:id="26" w:name="X17b22c5eac01da0ac7428ad8f06a07f67d453ad"/>
    <w:p>
      <w:pPr>
        <w:pStyle w:val="Heading3"/>
      </w:pPr>
      <w:r>
        <w:t xml:space="preserve">6. Community-Based Rehabilitation Initiatives</w:t>
      </w:r>
    </w:p>
    <w:p>
      <w:pPr>
        <w:pStyle w:val="FirstParagraph"/>
      </w:pPr>
      <w:r>
        <w:t xml:space="preserve">Fernández, S. (2021). "Grassroots Physiotherapy: Community Health Programs in Caracas."</w:t>
      </w:r>
      <w:r>
        <w:t xml:space="preserve"> </w:t>
      </w:r>
      <w:r>
        <w:rPr>
          <w:iCs/>
          <w:i/>
        </w:rPr>
        <w:t xml:space="preserve">Journal of Community Health</w:t>
      </w:r>
      <w:r>
        <w:t xml:space="preserve">, 22(4), 200-215.</w:t>
      </w:r>
    </w:p>
    <w:p>
      <w:pPr>
        <w:pStyle w:val="BodyText"/>
      </w:pPr>
      <w:r>
        <w:t xml:space="preserve">Fernández documents the rise of community-based rehabilitation programs in underserved neighborhoods of Caracas. The article describes how physiotherapists collaborate with local organizations to provide free or low-cost services to vulnerable populations. It emphasizes the importance of cultural competence and community engagement in delivering effective care. This source is valuable for understanding the social dimension of physiotherapy in Caracas and highlights innovative approaches to addressing health disparities through grassroots initiatives.</w:t>
      </w:r>
    </w:p>
    <w:bookmarkEnd w:id="26"/>
    <w:bookmarkStart w:id="27" w:name="Xa7f6f7bbec156e72b53e5caa845b503ee472782"/>
    <w:p>
      <w:pPr>
        <w:pStyle w:val="Heading3"/>
      </w:pPr>
      <w:r>
        <w:t xml:space="preserve">7. The Role of Physiotherapy in Chronic Disease Management</w:t>
      </w:r>
    </w:p>
    <w:p>
      <w:pPr>
        <w:pStyle w:val="FirstParagraph"/>
      </w:pPr>
      <w:r>
        <w:t xml:space="preserve">Ramírez, T., &amp; Díaz, P. (2022). "Managing Chronic Conditions in Resource-Limited Settings: The Physiotherapist's Role in Caracas."</w:t>
      </w:r>
      <w:r>
        <w:t xml:space="preserve"> </w:t>
      </w:r>
      <w:r>
        <w:rPr>
          <w:iCs/>
          <w:i/>
        </w:rPr>
        <w:t xml:space="preserve">Latin American Journal of Rehabilitation Medicine</w:t>
      </w:r>
      <w:r>
        <w:t xml:space="preserve">, 18(3), 150-165.</w:t>
      </w:r>
    </w:p>
    <w:p>
      <w:pPr>
        <w:pStyle w:val="BodyText"/>
      </w:pPr>
      <w:r>
        <w:t xml:space="preserve">This article focuses on the increasing prevalence of chronic diseases such as diabetes and hypertension in Caracas and the critical role physiotherapists play in their management. The authors argue that physiotherapy is essential for preventing complications and improving quality of life for patients with chronic conditions. The text provides evidence-based recommendations for integrating physiotherapy into primary care settings in Venezuela. It is a key resource for physiotherapists seeking to expand their scope of practice and contribute to public health efforts in Caracas.</w:t>
      </w:r>
    </w:p>
    <w:bookmarkEnd w:id="27"/>
    <w:bookmarkStart w:id="28" w:name="X9221b98e770cecaebe00bfc409cce56b302170c"/>
    <w:p>
      <w:pPr>
        <w:pStyle w:val="Heading3"/>
      </w:pPr>
      <w:r>
        <w:t xml:space="preserve">8. Educational Challenges for Future Physiotherapists</w:t>
      </w:r>
    </w:p>
    <w:p>
      <w:pPr>
        <w:pStyle w:val="FirstParagraph"/>
      </w:pPr>
      <w:r>
        <w:t xml:space="preserve">Vargas, H. (2020). "Training Physiotherapists in Crisis: Challenges and Opportunities in Venezuelan Universities."</w:t>
      </w:r>
      <w:r>
        <w:t xml:space="preserve"> </w:t>
      </w:r>
      <w:r>
        <w:rPr>
          <w:iCs/>
          <w:i/>
        </w:rPr>
        <w:t xml:space="preserve">Higher Education in Health Sciences</w:t>
      </w:r>
      <w:r>
        <w:t xml:space="preserve">, 15(2), 88-102.</w:t>
      </w:r>
    </w:p>
    <w:p>
      <w:pPr>
        <w:pStyle w:val="BodyText"/>
      </w:pPr>
      <w:r>
        <w:t xml:space="preserve">Vargas analyzes the state of physiotherapy education in Caracas, highlighting the challenges faced by universities in maintaining curriculum standards and clinical training opportunities. The article discusses the impact of funding cuts and faculty migration on the quality of education. It also explores potential solutions, such as international partnerships and online learning platforms. This source is crucial for understanding the future of the physiotherapy profession in Caracas and the steps needed to ensure that new graduates are adequately prepared to meet the healthcare needs of the population.</w:t>
      </w:r>
    </w:p>
    <w:bookmarkEnd w:id="28"/>
    <w:bookmarkEnd w:id="29"/>
    <w:p>
      <w:pPr>
        <w:pStyle w:val="BodyText"/>
      </w:pPr>
      <w:r>
        <w:t xml:space="preserve">Document generated for educational and professional reference purposes regarding Physiotherapy in Caracas, Venezuela.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Caracas, Venezuela</dc:title>
  <dc:creator/>
  <dc:language>en</dc:language>
  <cp:keywords/>
  <dcterms:created xsi:type="dcterms:W3CDTF">2026-08-07T02:15:50Z</dcterms:created>
  <dcterms:modified xsi:type="dcterms:W3CDTF">2026-08-07T02:15:50Z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