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Industry</w:t>
      </w:r>
      <w:r>
        <w:t xml:space="preserve"> </w:t>
      </w:r>
      <w:r>
        <w:t xml:space="preserve">in</w:t>
      </w:r>
      <w:r>
        <w:t xml:space="preserve"> </w:t>
      </w:r>
      <w:r>
        <w:t xml:space="preserve">Vancouver,</w:t>
      </w:r>
      <w:r>
        <w:t xml:space="preserve"> </w:t>
      </w:r>
      <w:r>
        <w:t xml:space="preserve">Canada</w:t>
      </w:r>
    </w:p>
    <w:bookmarkStart w:id="24" w:name="X8bf5aad6d7f2af0411bdf44f63786bae6ecb76a"/>
    <w:p>
      <w:pPr>
        <w:pStyle w:val="Heading1"/>
      </w:pPr>
      <w:r>
        <w:t xml:space="preserve">Annotated Bibliography: The Plumbing Industry in Vancouver, Canada</w:t>
      </w:r>
    </w:p>
    <w:p>
      <w:pPr>
        <w:pStyle w:val="FirstParagraph"/>
      </w:pPr>
      <w:r>
        <w:t xml:space="preserve">This annotated bibliography provides a comprehensive overview of the regulatory, environmental, and professional landscape regarding the trade of a</w:t>
      </w:r>
      <w:r>
        <w:t xml:space="preserve"> </w:t>
      </w:r>
      <w:r>
        <w:rPr>
          <w:bCs/>
          <w:b/>
        </w:rPr>
        <w:t xml:space="preserve">plumber</w:t>
      </w:r>
      <w:r>
        <w:t xml:space="preserve"> </w:t>
      </w:r>
      <w:r>
        <w:t xml:space="preserve">within the specific context of</w:t>
      </w:r>
      <w:r>
        <w:t xml:space="preserve"> </w:t>
      </w:r>
      <w:r>
        <w:rPr>
          <w:bCs/>
          <w:b/>
        </w:rPr>
        <w:t xml:space="preserve">Canada Vancouver</w:t>
      </w:r>
      <w:r>
        <w:t xml:space="preserve">. The following sources have been selected to highlight the unique challenges and requirements faced by plumbing professionals in this region, including the Red Seal certification, the Vancouver Building Bylaw, and the integration of green building technologies.</w:t>
      </w:r>
    </w:p>
    <w:bookmarkStart w:id="20" w:name="regulatory-framework-and-licensing"/>
    <w:p>
      <w:pPr>
        <w:pStyle w:val="Heading2"/>
      </w:pPr>
      <w:r>
        <w:t xml:space="preserve">Regulatory Framework and Licensing</w:t>
      </w:r>
    </w:p>
    <w:p>
      <w:pPr>
        <w:pStyle w:val="FirstParagraph"/>
      </w:pPr>
      <w:r>
        <w:t xml:space="preserve">SkilledTradesBC. (2023).</w:t>
      </w:r>
      <w:r>
        <w:t xml:space="preserve"> </w:t>
      </w:r>
      <w:r>
        <w:rPr>
          <w:iCs/>
          <w:i/>
        </w:rPr>
        <w:t xml:space="preserve">Plumbing and Gasfitting: Licensing and Certification</w:t>
      </w:r>
      <w:r>
        <w:t xml:space="preserve">. Victoria, BC: SkilledTradesBC.</w:t>
      </w:r>
    </w:p>
    <w:p>
      <w:pPr>
        <w:pStyle w:val="BodyText"/>
      </w:pPr>
      <w:r>
        <w:t xml:space="preserve">This official government resource is essential for understanding the legal requirements to practice as a plumber in British Columbia. It details the journeyman and master licensing processes, which are mandatory for any plumber operating in Canada Vancouver. The document outlines the specific exam requirements and the necessity of the Red Seal endorsement, which ensures that a plumber's skills are recognized across the country. For professionals in Vancouver, this source is critical for navigating the bureaucratic steps required to legally perform plumbing work, ensuring compliance with provincial safety standards.</w:t>
      </w:r>
    </w:p>
    <w:p>
      <w:pPr>
        <w:pStyle w:val="BodyText"/>
      </w:pPr>
      <w:r>
        <w:t xml:space="preserve">City of Vancouver. (2024).</w:t>
      </w:r>
      <w:r>
        <w:t xml:space="preserve"> </w:t>
      </w:r>
      <w:r>
        <w:rPr>
          <w:iCs/>
          <w:i/>
        </w:rPr>
        <w:t xml:space="preserve">Vancouver Building Bylaw 11860</w:t>
      </w:r>
      <w:r>
        <w:t xml:space="preserve">. Vancouver, BC: City of Vancouver Planning Department.</w:t>
      </w:r>
    </w:p>
    <w:p>
      <w:pPr>
        <w:pStyle w:val="BodyText"/>
      </w:pPr>
      <w:r>
        <w:t xml:space="preserve">The Vancouver Building Bylaw is the primary municipal regulation governing construction and renovation in the city. This document is indispensable for any plumber working in Canada Vancouver, as it contains specific chapters dedicated to plumbing systems, drainage, and water supply. It goes beyond the national code by imposing stricter requirements related to seismic safety and water conservation, reflecting the city's unique geological and environmental conditions. Understanding this bylaw is crucial for ensuring that all plumbing installations meet local municipal codes and pass inspection.</w:t>
      </w:r>
    </w:p>
    <w:bookmarkEnd w:id="20"/>
    <w:bookmarkStart w:id="21" w:name="Xf79dc5c1ea3881df1e409467849886a1380609a"/>
    <w:p>
      <w:pPr>
        <w:pStyle w:val="Heading2"/>
      </w:pPr>
      <w:r>
        <w:t xml:space="preserve">Environmental Standards and Green Plumbing</w:t>
      </w:r>
    </w:p>
    <w:p>
      <w:pPr>
        <w:pStyle w:val="FirstParagraph"/>
      </w:pPr>
      <w:r>
        <w:t xml:space="preserve">Green Building Council of Canada. (2022).</w:t>
      </w:r>
      <w:r>
        <w:t xml:space="preserve"> </w:t>
      </w:r>
      <w:r>
        <w:rPr>
          <w:iCs/>
          <w:i/>
        </w:rPr>
        <w:t xml:space="preserve">LEED Canada v4.1: Building Design and Construction</w:t>
      </w:r>
      <w:r>
        <w:t xml:space="preserve">. Toronto, ON: GBC Canada.</w:t>
      </w:r>
    </w:p>
    <w:p>
      <w:pPr>
        <w:pStyle w:val="BodyText"/>
      </w:pPr>
      <w:r>
        <w:t xml:space="preserve">Vancouver is a global leader in sustainable urban development, and the demand for green plumbing is exceptionally high. This source outlines the Leadership in Energy and Environmental Design (LEED) standards, which heavily influence plumbing design in Canada Vancouver. It provides detailed criteria for water efficiency, including the use of low-flow fixtures, greywater recycling systems, and rainwater harvesting. For a plumber in this region, familiarity with LEED standards is not just an advantage but often a requirement for working on major commercial and residential projects that aim for environmental certification.</w:t>
      </w:r>
    </w:p>
    <w:p>
      <w:pPr>
        <w:pStyle w:val="BodyText"/>
      </w:pPr>
      <w:r>
        <w:t xml:space="preserve">City of Vancouver. (2021).</w:t>
      </w:r>
      <w:r>
        <w:t xml:space="preserve"> </w:t>
      </w:r>
      <w:r>
        <w:rPr>
          <w:iCs/>
          <w:i/>
        </w:rPr>
        <w:t xml:space="preserve">Greenest City Action Plan: Water Conservation Strategies</w:t>
      </w:r>
      <w:r>
        <w:t xml:space="preserve">. Vancouver, BC: City of Vancouver.</w:t>
      </w:r>
    </w:p>
    <w:p>
      <w:pPr>
        <w:pStyle w:val="BodyText"/>
      </w:pPr>
      <w:r>
        <w:t xml:space="preserve">This municipal policy document highlights Vancouver's commitment to reducing water consumption and protecting local watersheds. It directly impacts the plumbing industry by promoting the installation of water-efficient technologies and banning certain water-wasting practices. For plumbers in Canada Vancouver, this source provides context for the city's aggressive water conservation goals, explaining why clients and developers prioritize sustainable plumbing solutions. It serves as a guide for plumbers to align their services with the city's long-term environmental objectives.</w:t>
      </w:r>
    </w:p>
    <w:bookmarkEnd w:id="21"/>
    <w:bookmarkStart w:id="22" w:name="technical-codes-and-safety"/>
    <w:p>
      <w:pPr>
        <w:pStyle w:val="Heading2"/>
      </w:pPr>
      <w:r>
        <w:t xml:space="preserve">Technical Codes and Safety</w:t>
      </w:r>
    </w:p>
    <w:p>
      <w:pPr>
        <w:pStyle w:val="FirstParagraph"/>
      </w:pPr>
      <w:r>
        <w:t xml:space="preserve">National Research Council of Canada. (2020).</w:t>
      </w:r>
      <w:r>
        <w:t xml:space="preserve"> </w:t>
      </w:r>
      <w:r>
        <w:rPr>
          <w:iCs/>
          <w:i/>
        </w:rPr>
        <w:t xml:space="preserve">National Plumbing Code of Canada (NPC)</w:t>
      </w:r>
      <w:r>
        <w:t xml:space="preserve">. Ottawa, ON: NRC Research Press.</w:t>
      </w:r>
    </w:p>
    <w:p>
      <w:pPr>
        <w:pStyle w:val="BodyText"/>
      </w:pPr>
      <w:r>
        <w:t xml:space="preserve">The National Plumbing Code of Canada serves as the foundational technical standard for the industry. While British Columbia adopts this code, it is often modified with provincial amendments. This source is vital for any plumber in Canada Vancouver as it establishes the minimum requirements for the design, installation, and maintenance of plumbing systems. It covers critical aspects such as pipe sizing, venting, backflow prevention, and sanitary drainage. Mastery of the NPC is fundamental for ensuring that plumbing work is safe, functional, and compliant with national safety benchmarks.</w:t>
      </w:r>
    </w:p>
    <w:p>
      <w:pPr>
        <w:pStyle w:val="BodyText"/>
      </w:pPr>
      <w:r>
        <w:t xml:space="preserve">WorkSafeBC. (2023).</w:t>
      </w:r>
      <w:r>
        <w:t xml:space="preserve"> </w:t>
      </w:r>
      <w:r>
        <w:rPr>
          <w:iCs/>
          <w:i/>
        </w:rPr>
        <w:t xml:space="preserve">Occupational Health and Safety Regulations: Plumbing and Pipefitting</w:t>
      </w:r>
      <w:r>
        <w:t xml:space="preserve">. Victoria, BC: WorkSafeBC.</w:t>
      </w:r>
    </w:p>
    <w:p>
      <w:pPr>
        <w:pStyle w:val="BodyText"/>
      </w:pPr>
      <w:r>
        <w:t xml:space="preserve">Safety is a paramount concern in the construction industry, and WorkSafeBC sets the standards for workplace safety in British Columbia. This document outlines the specific health and safety regulations that plumbers must follow while working in Canada Vancouver. It addresses hazards such as confined space entry, working at heights, and exposure to hazardous materials. For plumbers, this source is crucial for maintaining a safe work environment, avoiding legal liabilities, and ensuring the well-being of both workers and the public.</w:t>
      </w:r>
    </w:p>
    <w:bookmarkEnd w:id="22"/>
    <w:bookmarkStart w:id="23" w:name="Xd193deaee51b9be2ba3e9d616bcd1ac40cb5675"/>
    <w:p>
      <w:pPr>
        <w:pStyle w:val="Heading2"/>
      </w:pPr>
      <w:r>
        <w:t xml:space="preserve">Professional Development and Industry Trends</w:t>
      </w:r>
    </w:p>
    <w:p>
      <w:pPr>
        <w:pStyle w:val="FirstParagraph"/>
      </w:pPr>
      <w:r>
        <w:t xml:space="preserve">Plumbing-Heating-Cooling Association of BC. (2023).</w:t>
      </w:r>
      <w:r>
        <w:t xml:space="preserve"> </w:t>
      </w:r>
      <w:r>
        <w:rPr>
          <w:iCs/>
          <w:i/>
        </w:rPr>
        <w:t xml:space="preserve">Industry Trends and Workforce Development Report</w:t>
      </w:r>
      <w:r>
        <w:t xml:space="preserve">. Vancouver, BC: PHCA BC.</w:t>
      </w:r>
    </w:p>
    <w:p>
      <w:pPr>
        <w:pStyle w:val="BodyText"/>
      </w:pPr>
      <w:r>
        <w:t xml:space="preserve">This report provides valuable insights into the current state of the plumbing industry in British Columbia, with a specific focus on the Vancouver market. It discusses trends such as the increasing demand for skilled plumbers, the impact of new construction projects, and the integration of smart home technologies. For plumbers in Canada Vancouver, this source offers a strategic overview of the industry, helping them understand market demands and opportunities for professional growth. It also highlights the importance of continuous education and adaptation to new technologies.</w:t>
      </w:r>
    </w:p>
    <w:p>
      <w:pPr>
        <w:pStyle w:val="BodyText"/>
      </w:pPr>
      <w:r>
        <w:t xml:space="preserve">International Association of Plumbing and Mechanical Officials (IAPMO). (2022).</w:t>
      </w:r>
      <w:r>
        <w:t xml:space="preserve"> </w:t>
      </w:r>
      <w:r>
        <w:rPr>
          <w:iCs/>
          <w:i/>
        </w:rPr>
        <w:t xml:space="preserve">GreenPlumbing: Sustainable Practices for the Modern Plumber</w:t>
      </w:r>
      <w:r>
        <w:t xml:space="preserve">. California, USA: IAPMO.</w:t>
      </w:r>
    </w:p>
    <w:p>
      <w:pPr>
        <w:pStyle w:val="BodyText"/>
      </w:pPr>
      <w:r>
        <w:t xml:space="preserve">Although an international organization, IAPMO's guidelines are highly relevant to the plumbing industry in Canada Vancouver due to the city's progressive stance on sustainability. This source offers practical guidance on implementing green plumbing practices, such as using sustainable materials and reducing energy consumption in water heating systems. For plumbers in Vancouver, this document serves as a supplementary resource to local codes, providing innovative solutions and best practices that align with the city's environmental goals and the growing consumer demand for eco-friendly services.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Industry in Vancouver, Canada</dc:title>
  <dc:creator/>
  <dc:language>en</dc:language>
  <cp:keywords/>
  <dcterms:created xsi:type="dcterms:W3CDTF">2026-08-07T22:38:58Z</dcterms:created>
  <dcterms:modified xsi:type="dcterms:W3CDTF">2026-08-07T22:38:58Z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