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Practices</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4b8d945a91386ef912cd76d05183fbb6b6230c2"/>
    <w:p>
      <w:pPr>
        <w:pStyle w:val="Heading1"/>
      </w:pPr>
      <w:r>
        <w:t xml:space="preserve">Annotated Bibliography: Plumbing Infrastructure and Practices in Addis Ababa, Ethiopia</w:t>
      </w:r>
    </w:p>
    <w:p>
      <w:pPr>
        <w:pStyle w:val="FirstParagraph"/>
      </w:pPr>
      <w:r>
        <w:rPr>
          <w:bCs/>
          <w:b/>
        </w:rPr>
        <w:t xml:space="preserve">Subject:</w:t>
      </w:r>
      <w:r>
        <w:t xml:space="preserve"> </w:t>
      </w:r>
      <w:r>
        <w:t xml:space="preserve">Urban Water Supply, Sanitation Engineering, and Professional Plumbing Standards</w:t>
      </w:r>
    </w:p>
    <w:p>
      <w:pPr>
        <w:pStyle w:val="BodyText"/>
      </w:pPr>
      <w:r>
        <w:rPr>
          <w:bCs/>
          <w:b/>
        </w:rPr>
        <w:t xml:space="preserve">Location Focus:</w:t>
      </w:r>
      <w:r>
        <w:t xml:space="preserve"> </w:t>
      </w:r>
      <w:r>
        <w:t xml:space="preserve">Addis Ababa, Ethiopia</w:t>
      </w:r>
    </w:p>
    <w:bookmarkEnd w:id="20"/>
    <w:bookmarkStart w:id="21" w:name="introduction"/>
    <w:p>
      <w:pPr>
        <w:pStyle w:val="Heading2"/>
      </w:pPr>
      <w:r>
        <w:t xml:space="preserve">Introduction</w:t>
      </w:r>
    </w:p>
    <w:p>
      <w:pPr>
        <w:pStyle w:val="FirstParagraph"/>
      </w:pPr>
      <w:r>
        <w:t xml:space="preserve">The following annotated bibliography compiles critical literature regarding the plumbing sector, water supply infrastructure, and sanitation challenges within Addis Ababa, Ethiopia. As the capital city experiences rapid urbanization, the demand for professional plumbing services and robust water distribution networks has intensified. This collection examines the technical, environmental, and socio-economic factors influencing how plumbers operate and how water systems are maintained in this specific geographic context. The selected sources range from government policy documents to engineering case studies, providing a comprehensive overview of the current state of plumbing in Ethiopia's capital.</w:t>
      </w:r>
    </w:p>
    <w:bookmarkEnd w:id="21"/>
    <w:bookmarkStart w:id="30" w:name="bibliographic-entries"/>
    <w:p>
      <w:pPr>
        <w:pStyle w:val="Heading2"/>
      </w:pPr>
      <w:r>
        <w:t xml:space="preserve">Bibliographic Entries</w:t>
      </w:r>
    </w:p>
    <w:bookmarkStart w:id="22" w:name="Xb92de20680c83894bf11c5f4da289663db0c7f9"/>
    <w:p>
      <w:pPr>
        <w:pStyle w:val="Heading3"/>
      </w:pPr>
      <w:r>
        <w:t xml:space="preserve">1. Urban Water Supply and Sanitation Master Plan</w:t>
      </w:r>
    </w:p>
    <w:p>
      <w:pPr>
        <w:pStyle w:val="FirstParagraph"/>
      </w:pPr>
      <w:r>
        <w:t xml:space="preserve">Addis Ababa City Administration Water and Sewerage Authority (AACAWSA). (2018).</w:t>
      </w:r>
      <w:r>
        <w:t xml:space="preserve"> </w:t>
      </w:r>
      <w:r>
        <w:rPr>
          <w:iCs/>
          <w:i/>
        </w:rPr>
        <w:t xml:space="preserve">Addis Ababa Urban Water Supply and Sanitation Master Plan 2018-2030</w:t>
      </w:r>
      <w:r>
        <w:t xml:space="preserve">. Addis Ababa, Ethiopia: AACAWSA.</w:t>
      </w:r>
    </w:p>
    <w:p>
      <w:pPr>
        <w:pStyle w:val="BodyText"/>
      </w:pPr>
      <w:r>
        <w:t xml:space="preserve">This foundational document outlines the strategic roadmap for water infrastructure in Addis Ababa over a twelve-year period. It is highly relevant to the plumbing profession as it details the expansion of the municipal water network, which directly dictates the standards and materials plumbers must utilize. The report highlights the transition from traditional, informal water access methods to piped household connections. For a plumber operating in Addis Ababa, this document is essential for understanding future zoning developments and the technical specifications required for connecting new residential and commercial buildings to the main grid. It also addresses the critical issue of non-revenue water, emphasizing the need for leak detection and repair skills among local technicians.</w:t>
      </w:r>
    </w:p>
    <w:bookmarkEnd w:id="22"/>
    <w:bookmarkStart w:id="23" w:name="X2328eae5eed919403710c6c4ebbf47ff9b1269e"/>
    <w:p>
      <w:pPr>
        <w:pStyle w:val="Heading3"/>
      </w:pPr>
      <w:r>
        <w:t xml:space="preserve">2. Challenges of Rapid Urbanization on Water Infrastructure</w:t>
      </w:r>
    </w:p>
    <w:p>
      <w:pPr>
        <w:pStyle w:val="FirstParagraph"/>
      </w:pPr>
      <w:r>
        <w:t xml:space="preserve">Tadesse, M., &amp; Kebede, A. (2020). "Impact of Rapid Urbanization on Water Supply and Sanitation Systems in Addis Ababa."</w:t>
      </w:r>
      <w:r>
        <w:t xml:space="preserve"> </w:t>
      </w:r>
      <w:r>
        <w:rPr>
          <w:iCs/>
          <w:i/>
        </w:rPr>
        <w:t xml:space="preserve">Journal of African Urban Studies</w:t>
      </w:r>
      <w:r>
        <w:t xml:space="preserve">, 12(3), 45-62.</w:t>
      </w:r>
    </w:p>
    <w:p>
      <w:pPr>
        <w:pStyle w:val="BodyText"/>
      </w:pPr>
      <w:r>
        <w:t xml:space="preserve">This academic article analyzes the strain placed on Addis Ababa's water systems due to population growth. It provides a technical assessment of pipe degradation and pressure fluctuations, issues that plumbers in the city encounter daily. The authors argue that the existing infrastructure was not designed for the current density of the city, leading to frequent bursts and contamination risks. The study is valuable for understanding the environmental context in which Ethiopian plumbers work, specifically the need for durable materials that can withstand high-pressure variances. It also discusses the informal settlements where professional plumbing is scarce, highlighting a significant market gap for affordable, sustainable sanitation solutions.</w:t>
      </w:r>
    </w:p>
    <w:bookmarkEnd w:id="23"/>
    <w:bookmarkStart w:id="24" w:name="Xcea1161501db8a82b92336f3189d10405ff6cb4"/>
    <w:p>
      <w:pPr>
        <w:pStyle w:val="Heading3"/>
      </w:pPr>
      <w:r>
        <w:t xml:space="preserve">3. Building Codes and Plumbing Standards in Ethiopia</w:t>
      </w:r>
    </w:p>
    <w:p>
      <w:pPr>
        <w:pStyle w:val="FirstParagraph"/>
      </w:pPr>
      <w:r>
        <w:t xml:space="preserve">Ministry of Urban Development and Construction (MUDC). (2019).</w:t>
      </w:r>
      <w:r>
        <w:t xml:space="preserve"> </w:t>
      </w:r>
      <w:r>
        <w:rPr>
          <w:iCs/>
          <w:i/>
        </w:rPr>
        <w:t xml:space="preserve">Ethiopian Building Code Standards: Plumbing and Drainage (EBCS-8)</w:t>
      </w:r>
      <w:r>
        <w:t xml:space="preserve">. Addis Ababa: MUDC.</w:t>
      </w:r>
    </w:p>
    <w:p>
      <w:pPr>
        <w:pStyle w:val="BodyText"/>
      </w:pPr>
      <w:r>
        <w:t xml:space="preserve">This official code establishes the mandatory technical requirements for plumbing installations in Ethiopia. It is the primary reference for any licensed plumber or engineer working in Addis Ababa. The document specifies pipe diameters, material types (such as PVC and copper), slope requirements for drainage, and ventilation standards for sewage systems. Adherence to EBCS-8 is crucial for ensuring public health and preventing structural damage in buildings. This source is particularly important for distinguishing between informal, ad-hoc repairs and professional, code-compliant plumbing work. It serves as the legal framework for quality control in the construction and maintenance sectors of the capital.</w:t>
      </w:r>
    </w:p>
    <w:bookmarkEnd w:id="24"/>
    <w:bookmarkStart w:id="25" w:name="Xbab2c4df61963cfc96047fabf88f54d3bb43c42"/>
    <w:p>
      <w:pPr>
        <w:pStyle w:val="Heading3"/>
      </w:pPr>
      <w:r>
        <w:t xml:space="preserve">4. Sustainable Sanitation Solutions for High-Density Areas</w:t>
      </w:r>
    </w:p>
    <w:p>
      <w:pPr>
        <w:pStyle w:val="FirstParagraph"/>
      </w:pPr>
      <w:r>
        <w:t xml:space="preserve">World Bank. (2021).</w:t>
      </w:r>
      <w:r>
        <w:t xml:space="preserve"> </w:t>
      </w:r>
      <w:r>
        <w:rPr>
          <w:iCs/>
          <w:i/>
        </w:rPr>
        <w:t xml:space="preserve">Financing Urban Water and Sanitation in Ethiopia: A Pathway to Sustainability</w:t>
      </w:r>
      <w:r>
        <w:t xml:space="preserve">. Washington, DC: World Bank Group.</w:t>
      </w:r>
    </w:p>
    <w:p>
      <w:pPr>
        <w:pStyle w:val="BodyText"/>
      </w:pPr>
      <w:r>
        <w:t xml:space="preserve">This report focuses on the financial and technical mechanisms required to improve sanitation in Ethiopian cities. It discusses the integration of modern wastewater treatment technologies and the role of private sector plumbers in maintaining these systems. The document highlights the shift towards sustainable sanitation practices, such as greywater recycling, which is becoming increasingly relevant in Addis Ababa due to water scarcity. For plumbing professionals, this source offers insights into emerging technologies and green building practices that are likely to become standard in the near future. It also underscores the importance of training and capacity building for local technicians to handle advanced systems.</w:t>
      </w:r>
    </w:p>
    <w:bookmarkEnd w:id="25"/>
    <w:bookmarkStart w:id="26" w:name="X49774d060438a602cb4681d6fcb9ca8d312ded5"/>
    <w:p>
      <w:pPr>
        <w:pStyle w:val="Heading3"/>
      </w:pPr>
      <w:r>
        <w:t xml:space="preserve">5. Informal Water Vendors and Household Connections</w:t>
      </w:r>
    </w:p>
    <w:p>
      <w:pPr>
        <w:pStyle w:val="FirstParagraph"/>
      </w:pPr>
      <w:r>
        <w:t xml:space="preserve">Alemu, D. (2017). "The Role of Informal Water Vendors in Addis Ababa's Water Supply."</w:t>
      </w:r>
      <w:r>
        <w:t xml:space="preserve"> </w:t>
      </w:r>
      <w:r>
        <w:rPr>
          <w:iCs/>
          <w:i/>
        </w:rPr>
        <w:t xml:space="preserve">Water International</w:t>
      </w:r>
      <w:r>
        <w:t xml:space="preserve">, 42(4), 410-425.</w:t>
      </w:r>
    </w:p>
    <w:p>
      <w:pPr>
        <w:pStyle w:val="BodyText"/>
      </w:pPr>
      <w:r>
        <w:t xml:space="preserve">While not exclusively about plumbing, this article provides critical context regarding the demand for water access in Addis Ababa. It describes how many residents rely on informal vendors due to unreliable municipal supply, necessitating complex internal storage and distribution systems within homes. Plumbers in the city often design and install large-capacity storage tanks, pumps, and filtration units to mitigate supply interruptions. This source helps explain the unique technical requirements of residential plumbing in Addis Ababa, which often differ from standard models in other parts of the world due to the necessity of backup water systems.</w:t>
      </w:r>
    </w:p>
    <w:bookmarkEnd w:id="26"/>
    <w:bookmarkStart w:id="27" w:name="Xbff46f8441eef39245aedec595cce3c92dfccbc"/>
    <w:p>
      <w:pPr>
        <w:pStyle w:val="Heading3"/>
      </w:pPr>
      <w:r>
        <w:t xml:space="preserve">6. Occupational Health and Safety for Plumbers</w:t>
      </w:r>
    </w:p>
    <w:p>
      <w:pPr>
        <w:pStyle w:val="FirstParagraph"/>
      </w:pPr>
      <w:r>
        <w:t xml:space="preserve">Ethiopian Labor Institute. (2022).</w:t>
      </w:r>
      <w:r>
        <w:t xml:space="preserve"> </w:t>
      </w:r>
      <w:r>
        <w:rPr>
          <w:iCs/>
          <w:i/>
        </w:rPr>
        <w:t xml:space="preserve">Occupational Safety and Health Guidelines for Construction and Maintenance Workers</w:t>
      </w:r>
      <w:r>
        <w:t xml:space="preserve">. Addis Ababa: ELI.</w:t>
      </w:r>
    </w:p>
    <w:p>
      <w:pPr>
        <w:pStyle w:val="BodyText"/>
      </w:pPr>
      <w:r>
        <w:t xml:space="preserve">This guideline document addresses the safety protocols for workers in the construction and maintenance sectors, including plumbers. It covers risks associated with working in confined spaces, handling hazardous chemicals, and exposure to sewage-borne pathogens. Given the challenges of sanitation infrastructure in Addis Ababa, plumbers are at higher risk of exposure to contaminated water. This source is vital for promoting professional standards and worker protection. It outlines the necessary personal protective equipment (PPE) and safe work practices that should be adopted by plumbing companies and individual technicians in the capital.</w:t>
      </w:r>
    </w:p>
    <w:bookmarkEnd w:id="27"/>
    <w:bookmarkStart w:id="28" w:name="X1b6bbd66ba777bc61a8deef665916c76c62b4fa"/>
    <w:p>
      <w:pPr>
        <w:pStyle w:val="Heading3"/>
      </w:pPr>
      <w:r>
        <w:t xml:space="preserve">7. Climate Change and Water Resource Management</w:t>
      </w:r>
    </w:p>
    <w:p>
      <w:pPr>
        <w:pStyle w:val="FirstParagraph"/>
      </w:pPr>
      <w:r>
        <w:t xml:space="preserve">UN-Habitat. (2020).</w:t>
      </w:r>
      <w:r>
        <w:t xml:space="preserve"> </w:t>
      </w:r>
      <w:r>
        <w:rPr>
          <w:iCs/>
          <w:i/>
        </w:rPr>
        <w:t xml:space="preserve">City Profile: Addis Ababa - Climate Resilience and Water Security</w:t>
      </w:r>
      <w:r>
        <w:t xml:space="preserve">. Nairobi: United Nations Human Settlements Programme.</w:t>
      </w:r>
    </w:p>
    <w:p>
      <w:pPr>
        <w:pStyle w:val="BodyText"/>
      </w:pPr>
      <w:r>
        <w:t xml:space="preserve">This profile examines the impact of climate change on Addis Ababa's water resources, including erratic rainfall patterns and drought conditions. It emphasizes the need for resilient plumbing infrastructure that can adapt to changing water availability. The report suggests that future plumbing designs must incorporate water-saving fixtures and efficient drainage systems to manage both scarcity and flood risks. For plumbers and engineers, this document provides a forward-looking perspective on the environmental challenges that will shape the industry in Ethiopia. It advocates for a proactive approach to infrastructure maintenance and upgrades.</w:t>
      </w:r>
    </w:p>
    <w:bookmarkEnd w:id="28"/>
    <w:bookmarkStart w:id="29" w:name="X0f23681c7ec4c252b013e6dce27a54a4d59356f"/>
    <w:p>
      <w:pPr>
        <w:pStyle w:val="Heading3"/>
      </w:pPr>
      <w:r>
        <w:t xml:space="preserve">8. Training and Skill Development in the Plumbing Sector</w:t>
      </w:r>
    </w:p>
    <w:p>
      <w:pPr>
        <w:pStyle w:val="FirstParagraph"/>
      </w:pPr>
      <w:r>
        <w:t xml:space="preserve">Ethiopian TVET Agency. (2021).</w:t>
      </w:r>
      <w:r>
        <w:t xml:space="preserve"> </w:t>
      </w:r>
      <w:r>
        <w:rPr>
          <w:iCs/>
          <w:i/>
        </w:rPr>
        <w:t xml:space="preserve">National Qualifications Framework for Plumbing and Pipefitting</w:t>
      </w:r>
      <w:r>
        <w:t xml:space="preserve">. Addis Ababa: TVET Agency.</w:t>
      </w:r>
    </w:p>
    <w:p>
      <w:pPr>
        <w:pStyle w:val="BodyText"/>
      </w:pPr>
      <w:r>
        <w:t xml:space="preserve">This document outlines the educational and certification requirements for plumbers in Ethiopia. It defines the competencies and skills necessary for different levels of proficiency, from apprentice to master plumber. The framework is designed to standardize training across the country and ensure that technicians in Addis Ababa meet international quality standards. It covers topics such as system design, installation, maintenance, and troubleshooting. This source is crucial for understanding the professionalization of the plumbing trade in Ethiopia and the steps being taken to improve service quality and reliability in the capital city.</w:t>
      </w:r>
    </w:p>
    <w:bookmarkEnd w:id="29"/>
    <w:bookmarkEnd w:id="30"/>
    <w:bookmarkStart w:id="31" w:name="conclusion"/>
    <w:p>
      <w:pPr>
        <w:pStyle w:val="Heading2"/>
      </w:pPr>
      <w:r>
        <w:t xml:space="preserve">Conclusion</w:t>
      </w:r>
    </w:p>
    <w:p>
      <w:pPr>
        <w:pStyle w:val="FirstParagraph"/>
      </w:pPr>
      <w:r>
        <w:t xml:space="preserve">The literature reviewed above demonstrates that the plumbing sector in Addis Ababa is at a critical juncture. Rapid urbanization, evolving building codes, and climate challenges require a highly skilled and adaptable workforce. The annotated bibliography highlights the importance of adhering to national standards, adopting sustainable practices, and prioritizing worker safety. For professionals, policymakers, and researchers, these sources provide a comprehensive foundation for understanding the complexities of water and sanitation management in Ethiopia's capital. Continued investment in infrastructure and training will be essential to meet the growing demands of Addis Ababa's population.</w:t>
      </w:r>
    </w:p>
    <w:bookmarkEnd w:id="31"/>
    <w:p>
      <w:pPr>
        <w:pStyle w:val="BodyText"/>
      </w:pPr>
      <w:r>
        <w:t xml:space="preserve">© 2023 Annotated Bibliography on Plumbing in Addis Ababa.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Practices in Addis Ababa, Ethiopia</dc:title>
  <dc:creator/>
  <dc:language>en</dc:language>
  <cp:keywords/>
  <dcterms:created xsi:type="dcterms:W3CDTF">2026-08-07T19:48:10Z</dcterms:created>
  <dcterms:modified xsi:type="dcterms:W3CDTF">2026-08-07T19:48:10Z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