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Plumbing</w:t>
      </w:r>
      <w:r>
        <w:t xml:space="preserve"> </w:t>
      </w:r>
      <w:r>
        <w:t xml:space="preserve">Regulations</w:t>
      </w:r>
      <w:r>
        <w:t xml:space="preserve"> </w:t>
      </w:r>
      <w:r>
        <w:t xml:space="preserve">and</w:t>
      </w:r>
      <w:r>
        <w:t xml:space="preserve"> </w:t>
      </w:r>
      <w:r>
        <w:t xml:space="preserve">Practices</w:t>
      </w:r>
      <w:r>
        <w:t xml:space="preserve"> </w:t>
      </w:r>
      <w:r>
        <w:t xml:space="preserve">in</w:t>
      </w:r>
      <w:r>
        <w:t xml:space="preserve"> </w:t>
      </w:r>
      <w:r>
        <w:t xml:space="preserve">Marseille,</w:t>
      </w:r>
      <w:r>
        <w:t xml:space="preserve"> </w:t>
      </w:r>
      <w:r>
        <w:t xml:space="preserve">France</w:t>
      </w:r>
    </w:p>
    <w:bookmarkStart w:id="20" w:name="Xa5f605d3392888bf9f71ae6cd690a8a3ef730f4"/>
    <w:p>
      <w:pPr>
        <w:pStyle w:val="Heading1"/>
      </w:pPr>
      <w:r>
        <w:t xml:space="preserve">Annotated Bibliography: The Plumber in France Marseille</w:t>
      </w:r>
    </w:p>
    <w:p>
      <w:pPr>
        <w:pStyle w:val="FirstParagraph"/>
      </w:pPr>
      <w:r>
        <w:rPr>
          <w:bCs/>
          <w:b/>
        </w:rPr>
        <w:t xml:space="preserve">Subject:</w:t>
      </w:r>
      <w:r>
        <w:t xml:space="preserve"> </w:t>
      </w:r>
      <w:r>
        <w:t xml:space="preserve">Professional Standards, Regulatory Frameworks, and Environmental Challenges for Plumbing Services in Marseille, France.</w:t>
      </w:r>
    </w:p>
    <w:bookmarkEnd w:id="20"/>
    <w:p>
      <w:pPr>
        <w:pStyle w:val="BodyText"/>
      </w:pPr>
      <w:r>
        <w:t xml:space="preserve">The following annotated bibliography compiles essential resources regarding the profession of the</w:t>
      </w:r>
      <w:r>
        <w:t xml:space="preserve"> </w:t>
      </w:r>
      <w:r>
        <w:rPr>
          <w:bCs/>
          <w:b/>
        </w:rPr>
        <w:t xml:space="preserve">plumber</w:t>
      </w:r>
      <w:r>
        <w:t xml:space="preserve"> </w:t>
      </w:r>
      <w:r>
        <w:t xml:space="preserve">within the specific context of</w:t>
      </w:r>
      <w:r>
        <w:t xml:space="preserve"> </w:t>
      </w:r>
      <w:r>
        <w:rPr>
          <w:bCs/>
          <w:b/>
        </w:rPr>
        <w:t xml:space="preserve">France Marseille</w:t>
      </w:r>
      <w:r>
        <w:t xml:space="preserve">. This document is designed for professionals, municipal planners, and students interested in the intersection of hydraulic engineering, local building codes, and environmental sustainability. Marseille, as a historic Mediterranean port city, presents unique challenges for plumbing infrastructure, ranging from the preservation of heritage buildings to the management of water scarcity and coastal erosion. The selected texts cover national French regulations (Code de la Construction et de l'Habitation), local municipal ordinances, and technical guides relevant to the daily operations of a plumber in this region.</w:t>
      </w:r>
    </w:p>
    <w:bookmarkStart w:id="21" w:name="Xf8c719d2ef2d44dc8d18bff52a09f4554478458"/>
    <w:p>
      <w:pPr>
        <w:pStyle w:val="Heading2"/>
      </w:pPr>
      <w:r>
        <w:t xml:space="preserve">Regulatory Frameworks and Professional Standards</w:t>
      </w:r>
    </w:p>
    <w:p>
      <w:pPr>
        <w:pStyle w:val="FirstParagraph"/>
      </w:pPr>
      <w:r>
        <w:t xml:space="preserve">Ministère de la Transition Écologique. (2023).</w:t>
      </w:r>
      <w:r>
        <w:t xml:space="preserve"> </w:t>
      </w:r>
      <w:r>
        <w:rPr>
          <w:iCs/>
          <w:i/>
        </w:rPr>
        <w:t xml:space="preserve">Code de la Construction et de l'Habitation (CCH): Title I - Sanitary Installations</w:t>
      </w:r>
      <w:r>
        <w:t xml:space="preserve">. Paris: Légifrance.</w:t>
      </w:r>
    </w:p>
    <w:p>
      <w:pPr>
        <w:pStyle w:val="BodyText"/>
      </w:pPr>
      <w:r>
        <w:t xml:space="preserve">This primary legal text establishes the mandatory standards for all plumbing work in France, including the</w:t>
      </w:r>
      <w:r>
        <w:t xml:space="preserve"> </w:t>
      </w:r>
      <w:r>
        <w:rPr>
          <w:bCs/>
          <w:b/>
        </w:rPr>
        <w:t xml:space="preserve">France Marseille</w:t>
      </w:r>
      <w:r>
        <w:t xml:space="preserve"> </w:t>
      </w:r>
      <w:r>
        <w:t xml:space="preserve">metropolitan area. For the</w:t>
      </w:r>
      <w:r>
        <w:t xml:space="preserve"> </w:t>
      </w:r>
      <w:r>
        <w:rPr>
          <w:bCs/>
          <w:b/>
        </w:rPr>
        <w:t xml:space="preserve">plumber</w:t>
      </w:r>
      <w:r>
        <w:t xml:space="preserve">, this document is the definitive reference for pipe sizing, ventilation requirements, and water pressure standards. It details the strict separation required between potable water networks and wastewater systems, a critical consideration in Marseille's dense urban fabric. The text also outlines the certification requirements (RGE - Reconnu Garant de l'Environnement) necessary for plumbers to perform energy-efficient installations, which are increasingly subsidized by the French government.</w:t>
      </w:r>
    </w:p>
    <w:p>
      <w:pPr>
        <w:pStyle w:val="BodyText"/>
      </w:pPr>
      <w:r>
        <w:t xml:space="preserve">Chambre des Métiers et de l'Artisanat des Bouches-du-Rhône. (2022).</w:t>
      </w:r>
      <w:r>
        <w:t xml:space="preserve"> </w:t>
      </w:r>
      <w:r>
        <w:rPr>
          <w:iCs/>
          <w:i/>
        </w:rPr>
        <w:t xml:space="preserve">Guide des Métiers de l'Eau: Obligations et Bonnes Pratiques</w:t>
      </w:r>
      <w:r>
        <w:t xml:space="preserve">. Marseille: CMA 13.</w:t>
      </w:r>
    </w:p>
    <w:p>
      <w:pPr>
        <w:pStyle w:val="BodyText"/>
      </w:pPr>
      <w:r>
        <w:t xml:space="preserve">Published by the local Chamber of Trades, this guide is specifically tailored to artisans operating in the Bouches-du-Rhône department. It provides a practical breakdown of the administrative obligations for a</w:t>
      </w:r>
      <w:r>
        <w:t xml:space="preserve"> </w:t>
      </w:r>
      <w:r>
        <w:rPr>
          <w:bCs/>
          <w:b/>
        </w:rPr>
        <w:t xml:space="preserve">plumber</w:t>
      </w:r>
      <w:r>
        <w:t xml:space="preserve"> </w:t>
      </w:r>
      <w:r>
        <w:t xml:space="preserve">in</w:t>
      </w:r>
      <w:r>
        <w:t xml:space="preserve"> </w:t>
      </w:r>
      <w:r>
        <w:rPr>
          <w:bCs/>
          <w:b/>
        </w:rPr>
        <w:t xml:space="preserve">France Marseille</w:t>
      </w:r>
      <w:r>
        <w:t xml:space="preserve">, including registration with the RCS (Registre du Commerce et des Sociétés) and specific insurance liabilities. The document highlights local nuances, such as the necessity of coordinating with the "Service Eau" of the Marseille Provence Métropole for any work involving the public sewer network. It is an indispensable resource for understanding the bureaucratic landscape of the trade in this specific region.</w:t>
      </w:r>
    </w:p>
    <w:bookmarkEnd w:id="21"/>
    <w:bookmarkStart w:id="22" w:name="X9bdd5416f1223240cb7e8f92e4d74bf7c0d2d54"/>
    <w:p>
      <w:pPr>
        <w:pStyle w:val="Heading2"/>
      </w:pPr>
      <w:r>
        <w:t xml:space="preserve">Environmental Challenges and Water Management</w:t>
      </w:r>
    </w:p>
    <w:p>
      <w:pPr>
        <w:pStyle w:val="FirstParagraph"/>
      </w:pPr>
      <w:r>
        <w:t xml:space="preserve">Marseille Provence Métropole. (2021).</w:t>
      </w:r>
      <w:r>
        <w:t xml:space="preserve"> </w:t>
      </w:r>
      <w:r>
        <w:rPr>
          <w:iCs/>
          <w:i/>
        </w:rPr>
        <w:t xml:space="preserve">Schéma Directeur d'Assainissement (SDA): Gestion des Eaux Usées et Pluviales</w:t>
      </w:r>
      <w:r>
        <w:t xml:space="preserve">. Marseille: Direction de l'Eau et de l'Assainissement.</w:t>
      </w:r>
    </w:p>
    <w:p>
      <w:pPr>
        <w:pStyle w:val="BodyText"/>
      </w:pPr>
      <w:r>
        <w:t xml:space="preserve">This strategic document outlines the wastewater and stormwater management plan for the Marseille metropolitan area. For the</w:t>
      </w:r>
      <w:r>
        <w:t xml:space="preserve"> </w:t>
      </w:r>
      <w:r>
        <w:rPr>
          <w:bCs/>
          <w:b/>
        </w:rPr>
        <w:t xml:space="preserve">plumber</w:t>
      </w:r>
      <w:r>
        <w:t xml:space="preserve">, it is crucial because it dictates how private drainage systems must interface with the public network. Marseille faces significant challenges with combined sewer overflows during heavy Mediterranean storms. This text details the technical requirements for installing rainwater recovery systems and grease traps in commercial kitchens, which are common in Marseille's vibrant restaurant districts. It emphasizes the role of the plumber in preventing pollution of the Mediterranean Sea through proper installation of filtration and separation devices.</w:t>
      </w:r>
    </w:p>
    <w:p>
      <w:pPr>
        <w:pStyle w:val="BodyText"/>
      </w:pPr>
      <w:r>
        <w:t xml:space="preserve">Agence de l'Eau Rhône-Méditerranée-Corse. (2023).</w:t>
      </w:r>
      <w:r>
        <w:t xml:space="preserve"> </w:t>
      </w:r>
      <w:r>
        <w:rPr>
          <w:iCs/>
          <w:i/>
        </w:rPr>
        <w:t xml:space="preserve">Préserver la Ressource en Eau en Zone Méditerranéenne: Techniques et Incitations</w:t>
      </w:r>
      <w:r>
        <w:t xml:space="preserve">. Aix-en-Provence: AERMC.</w:t>
      </w:r>
    </w:p>
    <w:p>
      <w:pPr>
        <w:pStyle w:val="BodyText"/>
      </w:pPr>
      <w:r>
        <w:t xml:space="preserve">Water scarcity is a pressing issue in southern France. This publication by the regional water agency provides technical data and financial incentive structures for water-saving plumbing fixtures. It is highly relevant for a</w:t>
      </w:r>
      <w:r>
        <w:t xml:space="preserve"> </w:t>
      </w:r>
      <w:r>
        <w:rPr>
          <w:bCs/>
          <w:b/>
        </w:rPr>
        <w:t xml:space="preserve">plumber</w:t>
      </w:r>
      <w:r>
        <w:t xml:space="preserve"> </w:t>
      </w:r>
      <w:r>
        <w:t xml:space="preserve">working in</w:t>
      </w:r>
      <w:r>
        <w:t xml:space="preserve"> </w:t>
      </w:r>
      <w:r>
        <w:rPr>
          <w:bCs/>
          <w:b/>
        </w:rPr>
        <w:t xml:space="preserve">France Marseille</w:t>
      </w:r>
      <w:r>
        <w:t xml:space="preserve">, where summer droughts are frequent. The document analyzes the efficacy of low-flow showerheads, dual-flush toilets, and greywater recycling systems. It argues that the modern plumber must act as an energy and water efficiency consultant, helping homeowners in Marseille reduce consumption to align with regional sustainability goals.</w:t>
      </w:r>
    </w:p>
    <w:bookmarkEnd w:id="22"/>
    <w:bookmarkStart w:id="23" w:name="Xd3161c4841469fd3e0c105f80d7f4bf320fd4f2"/>
    <w:p>
      <w:pPr>
        <w:pStyle w:val="Heading2"/>
      </w:pPr>
      <w:r>
        <w:t xml:space="preserve">Heritage Preservation and Technical Adaptation</w:t>
      </w:r>
    </w:p>
    <w:p>
      <w:pPr>
        <w:pStyle w:val="FirstParagraph"/>
      </w:pPr>
      <w:r>
        <w:t xml:space="preserve">Service Patrimoine de la Ville de Marseille. (2020).</w:t>
      </w:r>
      <w:r>
        <w:t xml:space="preserve"> </w:t>
      </w:r>
      <w:r>
        <w:rPr>
          <w:iCs/>
          <w:i/>
        </w:rPr>
        <w:t xml:space="preserve">Interventions Techniques dans les Bâtiments Classés: Guide pour les Artisans</w:t>
      </w:r>
      <w:r>
        <w:t xml:space="preserve">. Marseille: Ville de Marseille.</w:t>
      </w:r>
    </w:p>
    <w:p>
      <w:pPr>
        <w:pStyle w:val="BodyText"/>
      </w:pPr>
      <w:r>
        <w:t xml:space="preserve">Marseille possesses a rich architectural heritage, including the historic Vieux-Port and the Panier district. This guide addresses the specific constraints faced by tradespeople, including the</w:t>
      </w:r>
      <w:r>
        <w:t xml:space="preserve"> </w:t>
      </w:r>
      <w:r>
        <w:rPr>
          <w:bCs/>
          <w:b/>
        </w:rPr>
        <w:t xml:space="preserve">plumber</w:t>
      </w:r>
      <w:r>
        <w:t xml:space="preserve">, when working in protected buildings. It details the restrictions on modifying façade elements, the requirements for using traditional materials where visible, and the protocols for updating outdated lead or cast-iron piping without compromising the structural integrity of historic homes. This text is vital for ensuring that modern plumbing standards are met while respecting the cultural identity of</w:t>
      </w:r>
      <w:r>
        <w:t xml:space="preserve"> </w:t>
      </w:r>
      <w:r>
        <w:rPr>
          <w:bCs/>
          <w:b/>
        </w:rPr>
        <w:t xml:space="preserve">France Marseille</w:t>
      </w:r>
      <w:r>
        <w:t xml:space="preserve">.</w:t>
      </w:r>
    </w:p>
    <w:p>
      <w:pPr>
        <w:pStyle w:val="BodyText"/>
      </w:pPr>
      <w:r>
        <w:t xml:space="preserve">Institut Français du Bâtiment Durable (IFBD). (2022).</w:t>
      </w:r>
      <w:r>
        <w:t xml:space="preserve"> </w:t>
      </w:r>
      <w:r>
        <w:rPr>
          <w:iCs/>
          <w:i/>
        </w:rPr>
        <w:t xml:space="preserve">Renovation Énergétique et Sanitaire: Cas d'Étude en Climat Méditerranéen</w:t>
      </w:r>
      <w:r>
        <w:t xml:space="preserve">. Paris: IFBD.</w:t>
      </w:r>
    </w:p>
    <w:p>
      <w:pPr>
        <w:pStyle w:val="BodyText"/>
      </w:pPr>
      <w:r>
        <w:t xml:space="preserve">This technical report offers case studies on renovating sanitary and heating systems in Mediterranean climates. It is particularly useful for a</w:t>
      </w:r>
      <w:r>
        <w:t xml:space="preserve"> </w:t>
      </w:r>
      <w:r>
        <w:rPr>
          <w:bCs/>
          <w:b/>
        </w:rPr>
        <w:t xml:space="preserve">plumber</w:t>
      </w:r>
      <w:r>
        <w:t xml:space="preserve"> </w:t>
      </w:r>
      <w:r>
        <w:t xml:space="preserve">in</w:t>
      </w:r>
      <w:r>
        <w:t xml:space="preserve"> </w:t>
      </w:r>
      <w:r>
        <w:rPr>
          <w:bCs/>
          <w:b/>
        </w:rPr>
        <w:t xml:space="preserve">France Marseille</w:t>
      </w:r>
      <w:r>
        <w:t xml:space="preserve"> </w:t>
      </w:r>
      <w:r>
        <w:t xml:space="preserve">who is increasingly involved in heating system installations (such as heat pumps) alongside traditional plumbing. The document discusses the thermal performance of pipes in hot climates and the integration of solar thermal systems, which are popular in the south of France. It provides data-driven recommendations for optimizing system efficiency in the specific weather conditions found in Marseille.</w:t>
      </w:r>
    </w:p>
    <w:bookmarkEnd w:id="23"/>
    <w:bookmarkStart w:id="24" w:name="public-health-and-safety"/>
    <w:p>
      <w:pPr>
        <w:pStyle w:val="Heading2"/>
      </w:pPr>
      <w:r>
        <w:t xml:space="preserve">Public Health and Safety</w:t>
      </w:r>
    </w:p>
    <w:p>
      <w:pPr>
        <w:pStyle w:val="FirstParagraph"/>
      </w:pPr>
      <w:r>
        <w:t xml:space="preserve">Santé Publique France. (2021).</w:t>
      </w:r>
      <w:r>
        <w:t xml:space="preserve"> </w:t>
      </w:r>
      <w:r>
        <w:rPr>
          <w:iCs/>
          <w:i/>
        </w:rPr>
        <w:t xml:space="preserve">Qualité de l'Eau Potable: Risques Liés aux Installations Intérieures</w:t>
      </w:r>
      <w:r>
        <w:t xml:space="preserve">. Saint-Maurice: SPF.</w:t>
      </w:r>
    </w:p>
    <w:p>
      <w:pPr>
        <w:pStyle w:val="BodyText"/>
      </w:pPr>
      <w:r>
        <w:t xml:space="preserve">This report focuses on the risks of water contamination within private plumbing networks. It is highly relevant for the</w:t>
      </w:r>
      <w:r>
        <w:t xml:space="preserve"> </w:t>
      </w:r>
      <w:r>
        <w:rPr>
          <w:bCs/>
          <w:b/>
        </w:rPr>
        <w:t xml:space="preserve">plumber</w:t>
      </w:r>
      <w:r>
        <w:t xml:space="preserve"> </w:t>
      </w:r>
      <w:r>
        <w:t xml:space="preserve">in</w:t>
      </w:r>
      <w:r>
        <w:t xml:space="preserve"> </w:t>
      </w:r>
      <w:r>
        <w:rPr>
          <w:bCs/>
          <w:b/>
        </w:rPr>
        <w:t xml:space="preserve">France Marseille</w:t>
      </w:r>
      <w:r>
        <w:t xml:space="preserve">, particularly in older buildings where lead pipes or stagnant water in dead-end branches may pose health risks. The document outlines the protocols for flushing systems, testing water quality, and replacing hazardous materials. It underscores the public health responsibility of the plumbing profession in ensuring that the water delivered to Marseille residents meets strict safety standards, preventing outbreaks of waterborne diseases.</w:t>
      </w:r>
    </w:p>
    <w:p>
      <w:pPr>
        <w:pStyle w:val="BodyText"/>
      </w:pPr>
      <w:r>
        <w:t xml:space="preserve">Union Nationale des Syndicats Professionnels du Plombier (UNSP). (2023).</w:t>
      </w:r>
      <w:r>
        <w:t xml:space="preserve"> </w:t>
      </w:r>
      <w:r>
        <w:rPr>
          <w:iCs/>
          <w:i/>
        </w:rPr>
        <w:t xml:space="preserve">Sécurité au Travail et Normes Techniques pour le Plombier</w:t>
      </w:r>
      <w:r>
        <w:t xml:space="preserve">. Paris: UNSP.</w:t>
      </w:r>
    </w:p>
    <w:p>
      <w:pPr>
        <w:pStyle w:val="BodyText"/>
      </w:pPr>
      <w:r>
        <w:t xml:space="preserve">As the national union for plumbers, the UNSP publishes this comprehensive guide on occupational safety and technical norms. For a</w:t>
      </w:r>
      <w:r>
        <w:t xml:space="preserve"> </w:t>
      </w:r>
      <w:r>
        <w:rPr>
          <w:bCs/>
          <w:b/>
        </w:rPr>
        <w:t xml:space="preserve">plumber</w:t>
      </w:r>
      <w:r>
        <w:t xml:space="preserve"> </w:t>
      </w:r>
      <w:r>
        <w:t xml:space="preserve">working in</w:t>
      </w:r>
      <w:r>
        <w:t xml:space="preserve"> </w:t>
      </w:r>
      <w:r>
        <w:rPr>
          <w:bCs/>
          <w:b/>
        </w:rPr>
        <w:t xml:space="preserve">France Marseille</w:t>
      </w:r>
      <w:r>
        <w:t xml:space="preserve">, this text covers safety procedures for working in confined spaces (common in Marseille's older cellars), handling hazardous gases, and using high-pressure equipment. It also updates professionals on the latest European standards for plumbing materials, ensuring that practitioners in Marseille are aligned with both national and international best practices for safety and quality.</w:t>
      </w:r>
    </w:p>
    <w:p>
      <w:pPr>
        <w:pStyle w:val="BodyText"/>
      </w:pPr>
      <w:r>
        <w:t xml:space="preserve">Document generated for informational purposes regarding plumbing standards in Marseille, France.</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Plumbing Regulations and Practices in Marseille, France</dc:title>
  <dc:creator/>
  <dc:language>en</dc:language>
  <cp:keywords/>
  <dcterms:created xsi:type="dcterms:W3CDTF">2026-08-08T21:59:49Z</dcterms:created>
  <dcterms:modified xsi:type="dcterms:W3CDTF">2026-08-08T21:59:49Z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