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Practices</w:t>
      </w:r>
      <w:r>
        <w:t xml:space="preserve"> </w:t>
      </w:r>
      <w:r>
        <w:t xml:space="preserve">in</w:t>
      </w:r>
      <w:r>
        <w:t xml:space="preserve"> </w:t>
      </w:r>
      <w:r>
        <w:t xml:space="preserve">Tehran,</w:t>
      </w:r>
      <w:r>
        <w:t xml:space="preserve"> </w:t>
      </w:r>
      <w:r>
        <w:t xml:space="preserve">Iran</w:t>
      </w:r>
    </w:p>
    <w:bookmarkStart w:id="24" w:name="Xd1945f932bda6038b5cdcecd17d3dd0f98ed208"/>
    <w:p>
      <w:pPr>
        <w:pStyle w:val="Heading1"/>
      </w:pPr>
      <w:r>
        <w:t xml:space="preserve">Annotated Bibliography: Plumbing Infrastructure and Practices in Tehran, Iran</w:t>
      </w:r>
    </w:p>
    <w:p>
      <w:pPr>
        <w:pStyle w:val="FirstParagraph"/>
      </w:pPr>
      <w:r>
        <w:t xml:space="preserve">This annotated bibliography compiles key resources regarding the profession of the plumber, water management systems, and infrastructure challenges specific to Tehran, Iran. The selected sources address the technical, environmental, and socio-economic factors influencing plumbing services in the capital city.</w:t>
      </w:r>
    </w:p>
    <w:bookmarkStart w:id="20" w:name="X0787d67dab99960501a9bc36f96ae6476ae1144"/>
    <w:p>
      <w:pPr>
        <w:pStyle w:val="Heading2"/>
      </w:pPr>
      <w:r>
        <w:t xml:space="preserve">Water Scarcity and Infrastructure Challenges</w:t>
      </w:r>
    </w:p>
    <w:p>
      <w:pPr>
        <w:pStyle w:val="FirstParagraph"/>
      </w:pPr>
      <w:r>
        <w:t xml:space="preserve">Ahmadi, M., &amp; Keshavarz, A. (2021). Urban Water Management in Arid Regions: The Case of Tehran. Journal of Sustainable Urban Development, 14(3), 112-129.</w:t>
      </w:r>
    </w:p>
    <w:p>
      <w:pPr>
        <w:pStyle w:val="BodyText"/>
      </w:pPr>
      <w:r>
        <w:t xml:space="preserve">This article provides a comprehensive analysis of Tehran's water crisis, focusing on the aging infrastructure that plagues the city. It highlights the critical role of the plumber in mitigating water loss through leak detection and repair. The authors argue that without modernizing the plumbing networks in older districts of Tehran, conservation efforts will fail. This source is essential for understanding the environmental pressure on local plumbing professionals.</w:t>
      </w:r>
    </w:p>
    <w:p>
      <w:pPr>
        <w:pStyle w:val="BodyText"/>
      </w:pPr>
      <w:r>
        <w:t xml:space="preserve">Keywords: Water scarcity, Tehran infrastructure, leak detection, conservation.</w:t>
      </w:r>
    </w:p>
    <w:p>
      <w:pPr>
        <w:pStyle w:val="BodyText"/>
      </w:pPr>
      <w:r>
        <w:t xml:space="preserve">Tehran Water and Wastewater Company. (2022). Annual Report on Network Efficiency and Non-Revenue Water. Tehran: TWWC Publications.</w:t>
      </w:r>
    </w:p>
    <w:p>
      <w:pPr>
        <w:pStyle w:val="BodyText"/>
      </w:pPr>
      <w:r>
        <w:t xml:space="preserve">As the primary governing body for water distribution in the capital, this report offers statistical data on water loss within Tehran's municipal systems. It details the collaboration required between municipal engineers and private plumbers to reduce non-revenue water. The document outlines specific technical standards for pipe materials used in Tehran's high-pressure zones, making it a vital reference for professional plumbers operating in the region.</w:t>
      </w:r>
    </w:p>
    <w:p>
      <w:pPr>
        <w:pStyle w:val="BodyText"/>
      </w:pPr>
      <w:r>
        <w:t xml:space="preserve">Keywords: Municipal data, non-revenue water, technical standards, Tehran Water Company.</w:t>
      </w:r>
    </w:p>
    <w:bookmarkEnd w:id="20"/>
    <w:bookmarkStart w:id="21" w:name="X362e296c49fa56377e0082dab8c4c8e33a545f3"/>
    <w:p>
      <w:pPr>
        <w:pStyle w:val="Heading2"/>
      </w:pPr>
      <w:r>
        <w:t xml:space="preserve">Professional Standards and Technical Practices</w:t>
      </w:r>
    </w:p>
    <w:p>
      <w:pPr>
        <w:pStyle w:val="FirstParagraph"/>
      </w:pPr>
      <w:r>
        <w:t xml:space="preserve">Iranian National Standards Organization. (2020). Standard No. 2842: Requirements for Plumbing Installations in Residential Buildings. Tehran: INSO.</w:t>
      </w:r>
    </w:p>
    <w:p>
      <w:pPr>
        <w:pStyle w:val="BodyText"/>
      </w:pPr>
      <w:r>
        <w:t xml:space="preserve">This official document sets the regulatory framework for all plumbing work in Iran, including Tehran. It specifies materials, pressure testing requirements, and safety protocols. For any plumber working in Tehran, adherence to Standard No. 2842 is mandatory for legal compliance. The text is crucial for ensuring that installations meet the safety and durability requirements necessary for the city's specific geological and climatic conditions.</w:t>
      </w:r>
    </w:p>
    <w:p>
      <w:pPr>
        <w:pStyle w:val="BodyText"/>
      </w:pPr>
      <w:r>
        <w:t xml:space="preserve">Keywords: Iranian standards, regulatory compliance, residential plumbing, safety protocols.</w:t>
      </w:r>
    </w:p>
    <w:p>
      <w:pPr>
        <w:pStyle w:val="BodyText"/>
      </w:pPr>
      <w:r>
        <w:t xml:space="preserve">Rahimi, S. (2019). Modernization of Heating Systems in Tehran High-Rises. Iranian Journal of Mechanical Engineering, 22(4), 45-58.</w:t>
      </w:r>
    </w:p>
    <w:p>
      <w:pPr>
        <w:pStyle w:val="BodyText"/>
      </w:pPr>
      <w:r>
        <w:t xml:space="preserve">Tehran's winters necessitate robust heating systems, often integrated with plumbing networks. This paper discusses the transition from traditional boilers to modern, energy-efficient systems in Tehran's high-rise apartments. It emphasizes the specialized skills a plumber must possess to handle these complex integrations. The study is particularly relevant for technicians servicing the rapidly expanding vertical housing projects in the northern districts of Tehran.</w:t>
      </w:r>
    </w:p>
    <w:p>
      <w:pPr>
        <w:pStyle w:val="BodyText"/>
      </w:pPr>
      <w:r>
        <w:t xml:space="preserve">Keywords: Heating systems, high-rise buildings, energy efficiency, Tehran housing.</w:t>
      </w:r>
    </w:p>
    <w:bookmarkEnd w:id="21"/>
    <w:bookmarkStart w:id="22" w:name="socio-economic-and-market-dynamics"/>
    <w:p>
      <w:pPr>
        <w:pStyle w:val="Heading2"/>
      </w:pPr>
      <w:r>
        <w:t xml:space="preserve">Socio-Economic and Market Dynamics</w:t>
      </w:r>
    </w:p>
    <w:p>
      <w:pPr>
        <w:pStyle w:val="FirstParagraph"/>
      </w:pPr>
      <w:r>
        <w:t xml:space="preserve">Karimi, J., &amp; Hosseini, F. (2023). The Informal Economy of Home Services in Tehran: A Study of Plumbers and Electricians. Urban Sociology Review, 8(1), 77-95.</w:t>
      </w:r>
    </w:p>
    <w:p>
      <w:pPr>
        <w:pStyle w:val="BodyText"/>
      </w:pPr>
      <w:r>
        <w:t xml:space="preserve">This sociological study examines the working conditions of plumbers in Tehran, distinguishing between licensed professionals and informal workers. It explores how economic inflation in Iran affects the pricing of plumbing services and the availability of quality materials. The authors provide insight into the trust dynamics between homeowners and service providers in Tehran, offering a nuanced view of the profession beyond technical skills.</w:t>
      </w:r>
    </w:p>
    <w:p>
      <w:pPr>
        <w:pStyle w:val="BodyText"/>
      </w:pPr>
      <w:r>
        <w:t xml:space="preserve">Keywords: Informal economy, labor market, service pricing, Tehran society.</w:t>
      </w:r>
    </w:p>
    <w:p>
      <w:pPr>
        <w:pStyle w:val="BodyText"/>
      </w:pPr>
      <w:r>
        <w:t xml:space="preserve">Digital Service Platforms Iran. (2022). Market Analysis: On-Demand Home Repair Services in Major Iranian Cities. Tehran: DSP Research.</w:t>
      </w:r>
    </w:p>
    <w:p>
      <w:pPr>
        <w:pStyle w:val="BodyText"/>
      </w:pPr>
      <w:r>
        <w:t xml:space="preserve">With the rise of digital platforms in Iran, this report analyzes how technology is changing the way residents in Tehran find plumbers. It discusses the impact of apps on service transparency, pricing, and customer reviews. This source is valuable for understanding the modern business landscape for plumbers in Tehran, highlighting the shift towards digital connectivity and customer service standards.</w:t>
      </w:r>
    </w:p>
    <w:p>
      <w:pPr>
        <w:pStyle w:val="BodyText"/>
      </w:pPr>
      <w:r>
        <w:t xml:space="preserve">Keywords: Digital platforms, on-demand services, market trends, technology adoption.</w:t>
      </w:r>
    </w:p>
    <w:bookmarkEnd w:id="22"/>
    <w:bookmarkStart w:id="23" w:name="environmental-and-health-considerations"/>
    <w:p>
      <w:pPr>
        <w:pStyle w:val="Heading2"/>
      </w:pPr>
      <w:r>
        <w:t xml:space="preserve">Environmental and Health Considerations</w:t>
      </w:r>
    </w:p>
    <w:p>
      <w:pPr>
        <w:pStyle w:val="FirstParagraph"/>
      </w:pPr>
      <w:r>
        <w:t xml:space="preserve">Zare, M. (2021). Water Quality and Plumbing Materials: Health Implications in Urban Iran. Environmental Health Journal, 15(2), 201-215.</w:t>
      </w:r>
    </w:p>
    <w:p>
      <w:pPr>
        <w:pStyle w:val="BodyText"/>
      </w:pPr>
      <w:r>
        <w:t xml:space="preserve">This research investigates the interaction between Tehran's water quality and various plumbing materials, such as lead and PVC. It highlights potential health risks associated with outdated piping systems in older neighborhoods. The study underscores the public health responsibility of the plumber in selecting safe materials and maintaining water purity from the main line to the tap. It is a critical resource for health-conscious infrastructure development in Tehran.</w:t>
      </w:r>
    </w:p>
    <w:p>
      <w:pPr>
        <w:pStyle w:val="BodyText"/>
      </w:pPr>
      <w:r>
        <w:t xml:space="preserve">Keywords: Water quality, health risks, material safety, public health.</w:t>
      </w:r>
    </w:p>
    <w:p>
      <w:pPr>
        <w:pStyle w:val="BodyText"/>
      </w:pPr>
      <w:r>
        <w:t xml:space="preserve">Ministry of Environment Iran. (2020). Guidelines for Wastewater Management in Metropolitan Areas. Tehran: MOE Publications.</w:t>
      </w:r>
    </w:p>
    <w:p>
      <w:pPr>
        <w:pStyle w:val="BodyText"/>
      </w:pPr>
      <w:r>
        <w:t xml:space="preserve">This guideline document addresses the proper disposal and treatment of wastewater in large cities like Tehran. It outlines the legal obligations for plumbers regarding the connection of private sewage systems to municipal networks. The text emphasizes the environmental impact of improper plumbing practices and provides technical recommendations for sustainable wastewater management in the capital.</w:t>
      </w:r>
    </w:p>
    <w:p>
      <w:pPr>
        <w:pStyle w:val="BodyText"/>
      </w:pPr>
      <w:r>
        <w:t xml:space="preserve">Keywords: Wastewater management, environmental guidelines, sewage systems, sustainability.</w:t>
      </w:r>
    </w:p>
    <w:p>
      <w:pPr>
        <w:pStyle w:val="BodyText"/>
      </w:pPr>
      <w:r>
        <w:rPr>
          <w:bCs/>
          <w:b/>
        </w:rPr>
        <w:t xml:space="preserve">Conclusion:</w:t>
      </w:r>
      <w:r>
        <w:t xml:space="preserve"> </w:t>
      </w:r>
      <w:r>
        <w:t xml:space="preserve">This bibliography demonstrates that the role of the plumber in Tehran is multifaceted, involving technical expertise, regulatory compliance, and significant environmental responsibility. The sources collectively highlight the urgent need for modernization and professionalization within the sector to address Tehran's unique urban challenges.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Practices in Tehran, Iran</dc:title>
  <dc:creator/>
  <dc:language>en</dc:language>
  <cp:keywords/>
  <dcterms:created xsi:type="dcterms:W3CDTF">2026-08-08T01:28:12Z</dcterms:created>
  <dcterms:modified xsi:type="dcterms:W3CDTF">2026-08-08T01:28:12Z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