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Practices</w:t>
      </w:r>
      <w:r>
        <w:t xml:space="preserve"> </w:t>
      </w:r>
      <w:r>
        <w:t xml:space="preserve">in</w:t>
      </w:r>
      <w:r>
        <w:t xml:space="preserve"> </w:t>
      </w:r>
      <w:r>
        <w:t xml:space="preserve">Yangon,</w:t>
      </w:r>
      <w:r>
        <w:t xml:space="preserve"> </w:t>
      </w:r>
      <w:r>
        <w:t xml:space="preserve">Myanmar</w:t>
      </w:r>
    </w:p>
    <w:bookmarkStart w:id="21" w:name="Xd7fb4aed5d9710ee2f96c08cbc0e94a3bfb70da"/>
    <w:p>
      <w:pPr>
        <w:pStyle w:val="Heading1"/>
      </w:pPr>
      <w:r>
        <w:t xml:space="preserve">Annotated Bibliography: Plumbing Infrastructure and Practices in Yangon, Myanmar</w:t>
      </w:r>
    </w:p>
    <w:p>
      <w:pPr>
        <w:pStyle w:val="FirstParagraph"/>
      </w:pPr>
      <w:r>
        <w:t xml:space="preserve">The following annotated bibliography compiles essential literature regarding the profession of the plumber, the state of water infrastructure, and sanitation challenges specific to Yangon, Myanmar. As Yangon undergoes rapid urbanization, the role of the plumber has evolved from simple maintenance to critical infrastructure management. This collection addresses the technical, environmental, and socio-economic factors influencing plumbing services in the region, providing a comprehensive resource for engineers, policymakers, and trade professionals.</w:t>
      </w:r>
    </w:p>
    <w:bookmarkStart w:id="20" w:name="references"/>
    <w:p>
      <w:pPr>
        <w:pStyle w:val="Heading2"/>
      </w:pPr>
      <w:r>
        <w:t xml:space="preserve">References</w:t>
      </w:r>
    </w:p>
    <w:p>
      <w:pPr>
        <w:pStyle w:val="FirstParagraph"/>
      </w:pPr>
      <w:r>
        <w:t xml:space="preserve">World Bank. (2021).</w:t>
      </w:r>
      <w:r>
        <w:t xml:space="preserve"> </w:t>
      </w:r>
      <w:r>
        <w:rPr>
          <w:iCs/>
          <w:i/>
        </w:rPr>
        <w:t xml:space="preserve">Myanmar Urban Water Supply and Sanitation Sector Review: Challenges and Opportunities in Yangon.</w:t>
      </w:r>
      <w:r>
        <w:t xml:space="preserve"> </w:t>
      </w:r>
      <w:r>
        <w:t xml:space="preserve">Washington, D.C.: World Bank Group.</w:t>
      </w:r>
    </w:p>
    <w:p>
      <w:pPr>
        <w:pStyle w:val="BodyText"/>
      </w:pPr>
      <w:r>
        <w:t xml:space="preserve">This comprehensive report by the World Bank provides a macro-level analysis of the water supply and sanitation sector in Myanmar, with a specific focus on Yangon. The document details the aging infrastructure inherited from the colonial era and the strain placed on these systems by rapid population growth. For the modern plumber in Yangon, this text is vital as it outlines the systemic issues—such as frequent pipe bursts and inconsistent water pressure—that define daily work conditions. The report highlights the urgent need for skilled labor capable of not only repairing but also upgrading legacy systems to meet modern standards. It serves as a foundational text for understanding the regulatory and infrastructural environment in which plumbing services operate in Yangon.</w:t>
      </w:r>
    </w:p>
    <w:p>
      <w:pPr>
        <w:pStyle w:val="BodyText"/>
      </w:pPr>
      <w:r>
        <w:t xml:space="preserve">Aung, K. M., &amp; Smith, J. (2019).</w:t>
      </w:r>
      <w:r>
        <w:t xml:space="preserve"> </w:t>
      </w:r>
      <w:r>
        <w:rPr>
          <w:iCs/>
          <w:i/>
        </w:rPr>
        <w:t xml:space="preserve">Urban Drainage and Flood Management in Yangon: Technical Assessments and Local Solutions.</w:t>
      </w:r>
      <w:r>
        <w:t xml:space="preserve"> </w:t>
      </w:r>
      <w:r>
        <w:t xml:space="preserve">Journal of Asian Water Environment Engineering, 19(3), 112-125.</w:t>
      </w:r>
    </w:p>
    <w:p>
      <w:pPr>
        <w:pStyle w:val="BodyText"/>
      </w:pPr>
      <w:r>
        <w:t xml:space="preserve">Yangon is notoriously prone to severe flooding during the monsoon season, a reality that directly impacts the demand for specialized plumbing and drainage services. This peer-reviewed article examines the inefficiencies in Yangon’s stormwater drainage network. It argues that the lack of coordinated maintenance and the proliferation of informal settlements have exacerbated flooding risks. The authors emphasize the critical role of local plumbers and drainage technicians in maintaining household and commercial outflow systems to prevent backflow and structural damage. This source is particularly relevant for understanding the technical requirements for flood-resistant plumbing installations in Yangon’s low-lying areas.</w:t>
      </w:r>
    </w:p>
    <w:p>
      <w:pPr>
        <w:pStyle w:val="BodyText"/>
      </w:pPr>
      <w:r>
        <w:t xml:space="preserve">United Nations Development Programme (UNDP). (2020).</w:t>
      </w:r>
      <w:r>
        <w:t xml:space="preserve"> </w:t>
      </w:r>
      <w:r>
        <w:rPr>
          <w:iCs/>
          <w:i/>
        </w:rPr>
        <w:t xml:space="preserve">Climate Change Adaptation in Myanmar’s Urban Centers: Water Security and Sanitation.</w:t>
      </w:r>
      <w:r>
        <w:t xml:space="preserve"> </w:t>
      </w:r>
      <w:r>
        <w:t xml:space="preserve">Yangon: UNDP Myanmar.</w:t>
      </w:r>
    </w:p>
    <w:p>
      <w:pPr>
        <w:pStyle w:val="BodyText"/>
      </w:pPr>
      <w:r>
        <w:t xml:space="preserve">Climate change poses a significant threat to water security in Myanmar, affecting both the availability of clean water and the integrity of sanitation systems. This UNDP publication explores how rising temperatures and erratic rainfall patterns impact Yangon’s water infrastructure. It discusses the necessity for adaptive plumbing practices, such as the installation of rainwater harvesting systems and the use of heat-resistant piping materials. For professionals in the trade, this document offers insights into future-proofing plumbing installations against climate-induced stressors. It underscores the evolving responsibility of the plumber in Yangon as an agent of climate resilience within the built environment.</w:t>
      </w:r>
    </w:p>
    <w:p>
      <w:pPr>
        <w:pStyle w:val="BodyText"/>
      </w:pPr>
      <w:r>
        <w:t xml:space="preserve">Myanmar Engineers Association. (2018).</w:t>
      </w:r>
      <w:r>
        <w:t xml:space="preserve"> </w:t>
      </w:r>
      <w:r>
        <w:rPr>
          <w:iCs/>
          <w:i/>
        </w:rPr>
        <w:t xml:space="preserve">Standards and Guidelines for Plumbing and Sanitation in Residential Buildings.</w:t>
      </w:r>
      <w:r>
        <w:t xml:space="preserve"> </w:t>
      </w:r>
      <w:r>
        <w:t xml:space="preserve">Yangon: MEA Publications.</w:t>
      </w:r>
    </w:p>
    <w:p>
      <w:pPr>
        <w:pStyle w:val="BodyText"/>
      </w:pPr>
      <w:r>
        <w:t xml:space="preserve">This technical manual, published by the Myanmar Engineers Association, serves as a primary reference for building codes and plumbing standards within the country. It provides detailed specifications for pipe sizing, material selection, and waste disposal systems tailored to the local context of Yangon. The guidelines address common issues such as corrosion in older pipes and the proper integration of septic tanks in areas lacking centralized sewage treatment. This resource is indispensable for ensuring that plumbing work in Yangon meets safety and efficiency standards, helping to mitigate health risks associated with poor sanitation.</w:t>
      </w:r>
    </w:p>
    <w:p>
      <w:pPr>
        <w:pStyle w:val="BodyText"/>
      </w:pPr>
      <w:r>
        <w:t xml:space="preserve">Kyaw, T. T. (2022).</w:t>
      </w:r>
      <w:r>
        <w:t xml:space="preserve"> </w:t>
      </w:r>
      <w:r>
        <w:rPr>
          <w:iCs/>
          <w:i/>
        </w:rPr>
        <w:t xml:space="preserve">The Informal Economy of Water: Private Plumbers and Water Vendors in Yangon.</w:t>
      </w:r>
      <w:r>
        <w:t xml:space="preserve"> </w:t>
      </w:r>
      <w:r>
        <w:t xml:space="preserve">Urban Studies in Southeast Asia, 8(2), 45-60.</w:t>
      </w:r>
    </w:p>
    <w:p>
      <w:pPr>
        <w:pStyle w:val="BodyText"/>
      </w:pPr>
      <w:r>
        <w:t xml:space="preserve">This sociological study investigates the informal sector’s role in providing water and sanitation services in Yangon. It highlights how private plumbers often fill the gaps left by public utility failures, acting as de facto infrastructure managers for many households. The author explores the economic dynamics of this informal market, including pricing, skill levels, and customer trust. This text is crucial for understanding the socio-economic landscape of the plumbing trade in Yangon. It reveals that the plumber is not merely a technician but a key stakeholder in the city’s water governance, influencing access to clean water for millions of residents.</w:t>
      </w:r>
    </w:p>
    <w:p>
      <w:pPr>
        <w:pStyle w:val="BodyText"/>
      </w:pPr>
      <w:r>
        <w:t xml:space="preserve">Asian Development Bank (ADB). (2023).</w:t>
      </w:r>
      <w:r>
        <w:t xml:space="preserve"> </w:t>
      </w:r>
      <w:r>
        <w:rPr>
          <w:iCs/>
          <w:i/>
        </w:rPr>
        <w:t xml:space="preserve">Yangon Water Supply and Sanitation Project: Environmental and Social Safeguards.</w:t>
      </w:r>
      <w:r>
        <w:t xml:space="preserve"> </w:t>
      </w:r>
      <w:r>
        <w:t xml:space="preserve">Manila: ADB.</w:t>
      </w:r>
    </w:p>
    <w:p>
      <w:pPr>
        <w:pStyle w:val="BodyText"/>
      </w:pPr>
      <w:r>
        <w:t xml:space="preserve">The Asian Development Bank has been instrumental in funding major infrastructure upgrades in Yangon. This document outlines the environmental and social safeguards associated with recent water supply projects. It details the requirements for minimizing disruption to communities during construction and the standards for waste management during plumbing installations. For contractors and plumbers working on ADB-funded projects, this text is a mandatory guide. It also provides broader insights into the international standards being introduced into Yangon’s plumbing sector, signaling a shift towards more professionalized and regulated practices.</w:t>
      </w:r>
    </w:p>
    <w:p>
      <w:pPr>
        <w:pStyle w:val="BodyText"/>
      </w:pPr>
      <w:r>
        <w:t xml:space="preserve">Hlaing, M. M. (2021).</w:t>
      </w:r>
      <w:r>
        <w:t xml:space="preserve"> </w:t>
      </w:r>
      <w:r>
        <w:rPr>
          <w:iCs/>
          <w:i/>
        </w:rPr>
        <w:t xml:space="preserve">Water Quality and Health Implications in Yangon’s Low-Income Communities.</w:t>
      </w:r>
      <w:r>
        <w:t xml:space="preserve"> </w:t>
      </w:r>
      <w:r>
        <w:t xml:space="preserve">Journal of Public Health in Myanmar, 15(1), 22-35.</w:t>
      </w:r>
    </w:p>
    <w:p>
      <w:pPr>
        <w:pStyle w:val="BodyText"/>
      </w:pPr>
      <w:r>
        <w:t xml:space="preserve">This study examines the correlation between poor plumbing infrastructure and waterborne diseases in Yangon’s low-income neighborhoods. It identifies contamination points in the distribution network and household storage systems, emphasizing the need for proper pipe sealing and regular maintenance. The findings underscore the public health impact of the plumber’s work, positioning the trade as essential for disease prevention. This source is valuable for advocating for better training and resources for plumbers in underserved areas of Yangon, highlighting their role in safeguarding community health.</w:t>
      </w:r>
    </w:p>
    <w:p>
      <w:pPr>
        <w:pStyle w:val="BodyText"/>
      </w:pPr>
      <w:r>
        <w:t xml:space="preserve">International Labour Organization (ILO). (2020).</w:t>
      </w:r>
      <w:r>
        <w:t xml:space="preserve"> </w:t>
      </w:r>
      <w:r>
        <w:rPr>
          <w:iCs/>
          <w:i/>
        </w:rPr>
        <w:t xml:space="preserve">Skills Development for the Construction Sector in Myanmar: Focus on Plumbing and Sanitation.</w:t>
      </w:r>
      <w:r>
        <w:t xml:space="preserve"> </w:t>
      </w:r>
      <w:r>
        <w:t xml:space="preserve">Geneva: ILO.</w:t>
      </w:r>
    </w:p>
    <w:p>
      <w:pPr>
        <w:pStyle w:val="BodyText"/>
      </w:pPr>
      <w:r>
        <w:t xml:space="preserve">As Yangon’s construction boom continues, the demand for skilled plumbers has outpaced the supply. This ILO report assesses the current state of vocational training for plumbers in Myanmar and recommends strategies for improving skill levels. It addresses the need for standardized curricula that cover modern techniques, safety protocols, and sustainable practices. The report is a key resource for educators, policymakers, and industry leaders aiming to professionalize the plumbing trade in Yangon. It emphasizes that investing in human capital is essential for the long-term sustainability of the city’s water and sanitation infrastructure.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Practices in Yangon, Myanmar</dc:title>
  <dc:creator/>
  <dc:language>en</dc:language>
  <cp:keywords/>
  <dcterms:created xsi:type="dcterms:W3CDTF">2026-08-08T01:34:41Z</dcterms:created>
  <dcterms:modified xsi:type="dcterms:W3CDTF">2026-08-08T01:34:41Z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