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Plumbing</w:t>
      </w:r>
      <w:r>
        <w:t xml:space="preserve"> </w:t>
      </w:r>
      <w:r>
        <w:t xml:space="preserve">Infrastructure</w:t>
      </w:r>
      <w:r>
        <w:t xml:space="preserve"> </w:t>
      </w:r>
      <w:r>
        <w:t xml:space="preserve">and</w:t>
      </w:r>
      <w:r>
        <w:t xml:space="preserve"> </w:t>
      </w:r>
      <w:r>
        <w:t xml:space="preserve">Services</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Topic: Plumbing Systems, Infrastructure, and Professional Standards in Lima, Peru</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plumber</w:t>
      </w:r>
      <w:r>
        <w:t xml:space="preserve"> </w:t>
      </w:r>
      <w:r>
        <w:t xml:space="preserve">in</w:t>
      </w:r>
      <w:r>
        <w:t xml:space="preserve"> </w:t>
      </w:r>
      <w:r>
        <w:rPr>
          <w:bCs/>
          <w:b/>
        </w:rPr>
        <w:t xml:space="preserve">Lima, Peru</w:t>
      </w:r>
      <w:r>
        <w:t xml:space="preserve"> </w:t>
      </w:r>
      <w:r>
        <w:t xml:space="preserve">extends far beyond simple residential repairs; it is a critical component of the city's public health, urban development, and economic stability. Lima, a coastal metropolis situated in an arid desert region, faces unique challenges regarding water scarcity, seismic activity, and rapid urbanization. This annotated bibliography compiles essential resources that examine the technical, regulatory, and environmental aspects of plumbing within this specific geographic context. The selected works provide a comprehensive overview of the National Sanitary Code, the management of the San Juan de Lurigancho and Callao water districts, and the engineering standards required to maintain safe potable water systems in a developing capital.</w:t>
      </w:r>
    </w:p>
    <w:bookmarkEnd w:id="21"/>
    <w:bookmarkStart w:id="22" w:name="X45ece82b558936b99373fc2efe9930e4d2b1d1b"/>
    <w:p>
      <w:pPr>
        <w:pStyle w:val="Heading2"/>
      </w:pPr>
      <w:r>
        <w:t xml:space="preserve">Regulatory Framework and Professional Standards</w:t>
      </w:r>
    </w:p>
    <w:p>
      <w:pPr>
        <w:pStyle w:val="FirstParagraph"/>
      </w:pPr>
      <w:r>
        <w:t xml:space="preserve">Ministerio de Salud del Perú. (2018).</w:t>
      </w:r>
      <w:r>
        <w:t xml:space="preserve"> </w:t>
      </w:r>
      <w:r>
        <w:rPr>
          <w:iCs/>
          <w:i/>
        </w:rPr>
        <w:t xml:space="preserve">Reglamento Nacional de Edificaciones (RNE): Norma Técnica E.050 Instalaciones Sanitarias y de Agua Potable</w:t>
      </w:r>
      <w:r>
        <w:t xml:space="preserve">. Lima: Gobierno del Perú.</w:t>
      </w:r>
    </w:p>
    <w:p>
      <w:pPr>
        <w:pStyle w:val="BodyText"/>
      </w:pPr>
      <w:r>
        <w:t xml:space="preserve">This document is the definitive technical standard for any</w:t>
      </w:r>
      <w:r>
        <w:t xml:space="preserve"> </w:t>
      </w:r>
      <w:r>
        <w:rPr>
          <w:bCs/>
          <w:b/>
        </w:rPr>
        <w:t xml:space="preserve">plumber</w:t>
      </w:r>
      <w:r>
        <w:t xml:space="preserve"> </w:t>
      </w:r>
      <w:r>
        <w:t xml:space="preserve">operating in</w:t>
      </w:r>
      <w:r>
        <w:t xml:space="preserve"> </w:t>
      </w:r>
      <w:r>
        <w:rPr>
          <w:bCs/>
          <w:b/>
        </w:rPr>
        <w:t xml:space="preserve">Lima, Peru</w:t>
      </w:r>
      <w:r>
        <w:t xml:space="preserve">. It outlines the mandatory requirements for the design, installation, and maintenance of sanitary and potable water systems. The text details pipe materials, pressure requirements, and ventilation standards specifically adapted to the seismic risks prevalent in the Lima region. For professionals, this source is indispensable as it defines the legal scope of practice and ensures that plumbing infrastructure can withstand the specific geological challenges of the Peruvian coast.</w:t>
      </w:r>
    </w:p>
    <w:p>
      <w:pPr>
        <w:pStyle w:val="BodyText"/>
      </w:pPr>
      <w:r>
        <w:t xml:space="preserve">Organismo Supervisor de la Inversión en Infraestructura de Saneamiento Básico (OSIPTEL). (2020).</w:t>
      </w:r>
      <w:r>
        <w:t xml:space="preserve"> </w:t>
      </w:r>
      <w:r>
        <w:rPr>
          <w:iCs/>
          <w:i/>
        </w:rPr>
        <w:t xml:space="preserve">Normas Técnicas de Saneamiento Básico para la Ciudad de Lima</w:t>
      </w:r>
      <w:r>
        <w:t xml:space="preserve">. Lima: OSIPTEL.</w:t>
      </w:r>
    </w:p>
    <w:p>
      <w:pPr>
        <w:pStyle w:val="BodyText"/>
      </w:pPr>
      <w:r>
        <w:t xml:space="preserve">This publication provides the regulatory oversight framework for basic sanitation services. It is crucial for understanding the relationship between private plumbing contractors and public utility providers in Lima. The document explains the technical criteria for connecting residential and commercial properties to the municipal sewage network. It highlights the strict protocols required to prevent contamination of the Rímac River and coastal waters, emphasizing the environmental responsibility of the plumbing industry in Peru's capital.</w:t>
      </w:r>
    </w:p>
    <w:bookmarkEnd w:id="22"/>
    <w:bookmarkStart w:id="23" w:name="X0787d67dab99960501a9bc36f96ae6476ae1144"/>
    <w:p>
      <w:pPr>
        <w:pStyle w:val="Heading2"/>
      </w:pPr>
      <w:r>
        <w:t xml:space="preserve">Water Scarcity and Infrastructure Challenges</w:t>
      </w:r>
    </w:p>
    <w:p>
      <w:pPr>
        <w:pStyle w:val="FirstParagraph"/>
      </w:pPr>
      <w:r>
        <w:t xml:space="preserve">World Bank. (2019).</w:t>
      </w:r>
      <w:r>
        <w:t xml:space="preserve"> </w:t>
      </w:r>
      <w:r>
        <w:rPr>
          <w:iCs/>
          <w:i/>
        </w:rPr>
        <w:t xml:space="preserve">Lima’s Water Crisis: Challenges and Opportunities for Sustainable Urban Development</w:t>
      </w:r>
      <w:r>
        <w:t xml:space="preserve">. Washington, D.C.: World Bank Group.</w:t>
      </w:r>
    </w:p>
    <w:p>
      <w:pPr>
        <w:pStyle w:val="BodyText"/>
      </w:pPr>
      <w:r>
        <w:t xml:space="preserve">This report offers a macroeconomic analysis of the water supply issues facing</w:t>
      </w:r>
      <w:r>
        <w:t xml:space="preserve"> </w:t>
      </w:r>
      <w:r>
        <w:rPr>
          <w:bCs/>
          <w:b/>
        </w:rPr>
        <w:t xml:space="preserve">Lima, Peru</w:t>
      </w:r>
      <w:r>
        <w:t xml:space="preserve">. It details how the city's location in a desert necessitates complex engineering solutions, such as the Chavimochic irrigation project and the desalination plant in Chancay. For the plumbing sector, this source is vital as it contextualizes the need for water-efficient fixtures and leak detection technologies. It argues that the modern plumber in Lima must be trained not just in installation, but in water conservation strategies to mitigate the effects of chronic drought.</w:t>
      </w:r>
    </w:p>
    <w:p>
      <w:pPr>
        <w:pStyle w:val="BodyText"/>
      </w:pPr>
      <w:r>
        <w:t xml:space="preserve">Sedapal (Servicios de Agua Potable y Alcantarillado de Lima). (2021).</w:t>
      </w:r>
      <w:r>
        <w:t xml:space="preserve"> </w:t>
      </w:r>
      <w:r>
        <w:rPr>
          <w:iCs/>
          <w:i/>
        </w:rPr>
        <w:t xml:space="preserve">Plan Maestro de Saneamiento Básico de Lima y Callao 2021-2035</w:t>
      </w:r>
      <w:r>
        <w:t xml:space="preserve">. Lima: Sedapal.</w:t>
      </w:r>
    </w:p>
    <w:p>
      <w:pPr>
        <w:pStyle w:val="BodyText"/>
      </w:pPr>
      <w:r>
        <w:t xml:space="preserve">As the primary utility provider, Sedapal's Master Plan is a critical resource for understanding the future of plumbing infrastructure in the region. The document outlines the expansion of sewage networks into informal settlements and the modernization of aging pipes in historic districts like Miraflores and Barranco. It provides data on non-revenue water (losses due to leaks) and sets targets for reduction. This source is essential for plumbing engineers and contractors who wish to align their services with the city's long-term infrastructure goals.</w:t>
      </w:r>
    </w:p>
    <w:bookmarkEnd w:id="23"/>
    <w:bookmarkStart w:id="24" w:name="environmental-and-health-implications"/>
    <w:p>
      <w:pPr>
        <w:pStyle w:val="Heading2"/>
      </w:pPr>
      <w:r>
        <w:t xml:space="preserve">Environmental and Health Implications</w:t>
      </w:r>
    </w:p>
    <w:p>
      <w:pPr>
        <w:pStyle w:val="FirstParagraph"/>
      </w:pPr>
      <w:r>
        <w:t xml:space="preserve">Pan American Health Organization (PAHO). (2017).</w:t>
      </w:r>
      <w:r>
        <w:t xml:space="preserve"> </w:t>
      </w:r>
      <w:r>
        <w:rPr>
          <w:iCs/>
          <w:i/>
        </w:rPr>
        <w:t xml:space="preserve">Water, Sanitation, and Health in Urban Areas of Peru</w:t>
      </w:r>
      <w:r>
        <w:t xml:space="preserve">. Washington, D.C.: PAHO.</w:t>
      </w:r>
    </w:p>
    <w:p>
      <w:pPr>
        <w:pStyle w:val="BodyText"/>
      </w:pPr>
      <w:r>
        <w:t xml:space="preserve">This study examines the correlation between inadequate plumbing systems and the prevalence of waterborne diseases in Peruvian urban centers. It highlights specific risks in Lima's high-density neighborhoods where informal plumbing connections are common. The report emphasizes the role of certified plumbers in ensuring the separation of potable and waste water lines to prevent cross-contamination. It serves as a public health justification for enforcing strict licensing and training standards for plumbing professionals in Peru.</w:t>
      </w:r>
    </w:p>
    <w:p>
      <w:pPr>
        <w:pStyle w:val="BodyText"/>
      </w:pPr>
      <w:r>
        <w:t xml:space="preserve">Universidad Nacional de Ingeniería (UNI). (2020).</w:t>
      </w:r>
      <w:r>
        <w:t xml:space="preserve"> </w:t>
      </w:r>
      <w:r>
        <w:rPr>
          <w:iCs/>
          <w:i/>
        </w:rPr>
        <w:t xml:space="preserve">Impacto de la Actividad Sísmica en las Redes de Agua Potable de Lima</w:t>
      </w:r>
      <w:r>
        <w:t xml:space="preserve">. Lima: Facultad de Ingeniería Civil.</w:t>
      </w:r>
    </w:p>
    <w:p>
      <w:pPr>
        <w:pStyle w:val="BodyText"/>
      </w:pPr>
      <w:r>
        <w:t xml:space="preserve">Given that Lima is located in a high-seismic zone, this academic paper is highly relevant for technical plumbing applications. It analyzes how different pipe materials and joint types perform during earthquakes. The research suggests specific retrofitting techniques for existing plumbing systems in older buildings. For a plumber in Lima, this source provides the engineering rationale for using flexible piping and seismic restraints, ensuring that water services remain operational after seismic events.</w:t>
      </w:r>
    </w:p>
    <w:bookmarkEnd w:id="24"/>
    <w:bookmarkStart w:id="25" w:name="conclusion"/>
    <w:p>
      <w:pPr>
        <w:pStyle w:val="Heading2"/>
      </w:pPr>
      <w:r>
        <w:t xml:space="preserve">Conclusion</w:t>
      </w:r>
    </w:p>
    <w:p>
      <w:pPr>
        <w:pStyle w:val="FirstParagraph"/>
      </w:pPr>
      <w:r>
        <w:t xml:space="preserve">The bibliography above illustrates that the profession of the</w:t>
      </w:r>
      <w:r>
        <w:t xml:space="preserve"> </w:t>
      </w:r>
      <w:r>
        <w:rPr>
          <w:bCs/>
          <w:b/>
        </w:rPr>
        <w:t xml:space="preserve">plumber</w:t>
      </w:r>
      <w:r>
        <w:t xml:space="preserve"> </w:t>
      </w:r>
      <w:r>
        <w:t xml:space="preserve">in</w:t>
      </w:r>
      <w:r>
        <w:t xml:space="preserve"> </w:t>
      </w:r>
      <w:r>
        <w:rPr>
          <w:bCs/>
          <w:b/>
        </w:rPr>
        <w:t xml:space="preserve">Lima, Peru</w:t>
      </w:r>
      <w:r>
        <w:t xml:space="preserve"> </w:t>
      </w:r>
      <w:r>
        <w:t xml:space="preserve">is deeply intertwined with complex issues of urban planning, environmental sustainability, and public health. The resources selected demonstrate that effective plumbing in this region requires adherence to strict national codes, an understanding of local water scarcity, and the application of seismic-resistant engineering. By consulting these documents, professionals and researchers can gain a comprehensive understanding of the technical and regulatory landscape that defines plumbing services in one of South America's most challenging and dynamic cities.</w:t>
      </w:r>
    </w:p>
    <w:p>
      <w:pPr>
        <w:pStyle w:val="BodyText"/>
      </w:pPr>
      <w:r>
        <w:t xml:space="preserve">© 2023 Annotated Bibliography on Plumbing in Lima, Peru.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Plumbing Infrastructure and Services in Lima, Peru</dc:title>
  <dc:creator/>
  <dc:language>en</dc:language>
  <cp:keywords/>
  <dcterms:created xsi:type="dcterms:W3CDTF">2026-08-08T01:28:07Z</dcterms:created>
  <dcterms:modified xsi:type="dcterms:W3CDTF">2026-08-08T01:28:07Z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